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9B" w:rsidRPr="00E775B0" w:rsidRDefault="004C0EE7" w:rsidP="00E775B0">
      <w:bookmarkStart w:id="0" w:name="_GoBack"/>
      <w:bookmarkEnd w:id="0"/>
      <w:r>
        <w:rPr>
          <w:noProof/>
          <w:lang w:eastAsia="en-AU"/>
        </w:rPr>
        <w:drawing>
          <wp:inline distT="0" distB="0" distL="0" distR="0" wp14:anchorId="4EC105AE" wp14:editId="5E03B8E1">
            <wp:extent cx="2674800" cy="493200"/>
            <wp:effectExtent l="0" t="0" r="0" b="2540"/>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inline>
        </w:drawing>
      </w:r>
    </w:p>
    <w:p w:rsidR="00616D89" w:rsidRDefault="00616D89" w:rsidP="00616D89">
      <w:pPr>
        <w:pStyle w:val="Heading1"/>
      </w:pPr>
      <w:r>
        <w:t>Electronic Storage and Supply of Medicines</w:t>
      </w:r>
    </w:p>
    <w:p w:rsidR="00616D89" w:rsidRDefault="00616D89" w:rsidP="00616D89">
      <w:pPr>
        <w:pStyle w:val="Heading2"/>
      </w:pPr>
      <w:r>
        <w:t>Background</w:t>
      </w:r>
    </w:p>
    <w:p w:rsidR="00616D89" w:rsidRDefault="00616D89" w:rsidP="00616D89">
      <w:r>
        <w:t xml:space="preserve">Historically, the Poisons Act has expressly prohibited the use of an automated machine to supply a medicine or poison. </w:t>
      </w:r>
    </w:p>
    <w:p w:rsidR="00616D89" w:rsidRDefault="00616D89" w:rsidP="00616D89">
      <w:r>
        <w:t xml:space="preserve">Over the last decade new technologies have emerged, particularly in health care </w:t>
      </w:r>
      <w:proofErr w:type="gramStart"/>
      <w:r>
        <w:t>settings, that</w:t>
      </w:r>
      <w:proofErr w:type="gramEnd"/>
      <w:r>
        <w:t xml:space="preserve"> provide suitable accountability to make supply from an automated device permissible. These technologies are used in a number of countries and there is sizeable published literature demonstrating how they can support healthcare workers.  Automated supply machines can reduce medicines selection errors, increase healthcare efficiency and improve accountability over medicines by health practitioners.</w:t>
      </w:r>
    </w:p>
    <w:p w:rsidR="00616D89" w:rsidRDefault="00616D89" w:rsidP="00616D89">
      <w:r>
        <w:t xml:space="preserve">For this reason the Medicines and Poisons Regulations 2014 allow the use of these machines when approved by the Department of Health. </w:t>
      </w:r>
    </w:p>
    <w:p w:rsidR="00616D89" w:rsidRDefault="00616D89" w:rsidP="00616D89">
      <w:r>
        <w:t>In the legislation, the machines are termed an Electronic Storage and Supply Unit (</w:t>
      </w:r>
      <w:proofErr w:type="spellStart"/>
      <w:r>
        <w:t>ESSU</w:t>
      </w:r>
      <w:proofErr w:type="spellEnd"/>
      <w:r>
        <w:t xml:space="preserve">). They are defined as any device that may be used for the storage of a Scheduled medicine. Permissible devices are those that still require the personal manipulation or attention of a person at the time of supply. </w:t>
      </w:r>
    </w:p>
    <w:p w:rsidR="00616D89" w:rsidRDefault="00616D89" w:rsidP="00616D89">
      <w:r>
        <w:t xml:space="preserve">An </w:t>
      </w:r>
      <w:proofErr w:type="spellStart"/>
      <w:r>
        <w:t>ESSU</w:t>
      </w:r>
      <w:proofErr w:type="spellEnd"/>
      <w:r>
        <w:t xml:space="preserve"> would include a robotic device in a pharmacy or hospital pharmacy, an Automated Medicines Unit (AMU, ADM) on a hospital ward (such as a Pyxis® or </w:t>
      </w:r>
      <w:proofErr w:type="spellStart"/>
      <w:r>
        <w:t>Omnicell</w:t>
      </w:r>
      <w:proofErr w:type="spellEnd"/>
      <w:r>
        <w:t>® brands), anaesthesia workstations or any other similar product.</w:t>
      </w:r>
    </w:p>
    <w:p w:rsidR="00616D89" w:rsidRDefault="00616D89" w:rsidP="00616D89">
      <w:pPr>
        <w:pStyle w:val="Heading2"/>
      </w:pPr>
      <w:r>
        <w:t>Using an Electronic Storage and Supply Units</w:t>
      </w:r>
    </w:p>
    <w:p w:rsidR="00616D89" w:rsidRDefault="00616D89" w:rsidP="00616D89">
      <w:r>
        <w:t xml:space="preserve">An </w:t>
      </w:r>
      <w:proofErr w:type="spellStart"/>
      <w:r>
        <w:t>ESSU</w:t>
      </w:r>
      <w:proofErr w:type="spellEnd"/>
      <w:r>
        <w:t xml:space="preserve"> may only be installed on premises and used to store and supply Scheduled medicines if first approved by the Department of Health.  The process to have a device considered for approval is outlined below.  </w:t>
      </w:r>
    </w:p>
    <w:p w:rsidR="00616D89" w:rsidRDefault="00616D89" w:rsidP="00616D89">
      <w:r>
        <w:t xml:space="preserve">Only persons ordinarily authorised to handle a medicine, such as a nurse, doctor or pharmacist, may access medicines from an </w:t>
      </w:r>
      <w:proofErr w:type="spellStart"/>
      <w:r>
        <w:t>ESSU</w:t>
      </w:r>
      <w:proofErr w:type="spellEnd"/>
      <w:r>
        <w:t xml:space="preserve">. </w:t>
      </w:r>
    </w:p>
    <w:p w:rsidR="00616D89" w:rsidRDefault="00616D89" w:rsidP="00616D89">
      <w:r>
        <w:t xml:space="preserve">Each </w:t>
      </w:r>
      <w:proofErr w:type="spellStart"/>
      <w:r>
        <w:t>ESSU</w:t>
      </w:r>
      <w:proofErr w:type="spellEnd"/>
      <w:r>
        <w:t xml:space="preserve"> will require a unique access code to be entered allow a person to access the machine and withdraw medicines. This access code can be in the form of password, biometric identifier (such as a fingerprint) or other person al identifier. An access code must not be shared or revealed to another person.</w:t>
      </w:r>
    </w:p>
    <w:p w:rsidR="00616D89" w:rsidRDefault="00616D89" w:rsidP="00616D89">
      <w:r>
        <w:t xml:space="preserve">Access to the machine must be by use of this access code and through normal access procedures built into the machine. Bypassing codes, tampering with the machine or using any other access method is an offence against the legislation. Providing another person with access to the machine is not permitted. There are significant penalties for any breach of Regulations. </w:t>
      </w:r>
    </w:p>
    <w:p w:rsidR="00616D89" w:rsidRDefault="00616D89" w:rsidP="00616D89">
      <w:r>
        <w:lastRenderedPageBreak/>
        <w:t xml:space="preserve">Each time the device is accessed it must make a record and uniquely identify the person withdrawing a medicine. This recorded identifier will be used as evidence that a person accessed a medicine in any legal proceedings. </w:t>
      </w:r>
    </w:p>
    <w:p w:rsidR="00616D89" w:rsidRDefault="00616D89" w:rsidP="00616D89">
      <w:pPr>
        <w:pStyle w:val="Heading2"/>
      </w:pPr>
      <w:r>
        <w:t>Applying for approval</w:t>
      </w:r>
    </w:p>
    <w:p w:rsidR="00616D89" w:rsidRDefault="00616D89" w:rsidP="00616D89">
      <w:r>
        <w:t xml:space="preserve">A request to the Department to approve installation of an </w:t>
      </w:r>
      <w:proofErr w:type="spellStart"/>
      <w:r>
        <w:t>ESSU</w:t>
      </w:r>
      <w:proofErr w:type="spellEnd"/>
      <w:r>
        <w:t xml:space="preserve"> must be made in writing. Applicants must address all relevant criteria outlined below. In most cases approval will not be issued without physical inspection of the premises and a detailed review of the device(s) to be installed. </w:t>
      </w:r>
    </w:p>
    <w:p w:rsidR="00616D89" w:rsidRDefault="00616D89" w:rsidP="00616D89">
      <w:r>
        <w:t xml:space="preserve">Any approval is specific to the medicines to be stored in the device, the individual device (brand, type and configuration), its location on the premises and the premises themselves. Any approval issued will be specific for the unit, procedures and systems as requested in the application.  </w:t>
      </w:r>
    </w:p>
    <w:p w:rsidR="00616D89" w:rsidRDefault="00616D89" w:rsidP="00616D89">
      <w:r>
        <w:t xml:space="preserve">The Department will not approve any unit unless sufficiently satisfied that the device and its installation on the premises are sufficiently secure. </w:t>
      </w:r>
    </w:p>
    <w:p w:rsidR="00616D89" w:rsidRDefault="00616D89" w:rsidP="00616D89">
      <w:r>
        <w:t>Conditions may be place on an approval. Any conditions specified in the approval must be complied with during use of the device.</w:t>
      </w:r>
    </w:p>
    <w:p w:rsidR="00616D89" w:rsidRDefault="00616D89" w:rsidP="00616D89">
      <w:pPr>
        <w:pStyle w:val="Heading2"/>
      </w:pPr>
      <w:r>
        <w:t>Approval criteria</w:t>
      </w:r>
    </w:p>
    <w:p w:rsidR="00616D89" w:rsidRDefault="00616D89" w:rsidP="00616D89">
      <w:r>
        <w:t xml:space="preserve">The criteria below are those that are expected to be addressed as a minimum, but should not be considered an exhaustive list of all possible considerations. </w:t>
      </w:r>
    </w:p>
    <w:p w:rsidR="00616D89" w:rsidRDefault="00616D89" w:rsidP="00616D89">
      <w:r>
        <w:t xml:space="preserve">The written application should address each </w:t>
      </w:r>
      <w:proofErr w:type="gramStart"/>
      <w:r>
        <w:t>criteria</w:t>
      </w:r>
      <w:proofErr w:type="gramEnd"/>
      <w:r>
        <w:t xml:space="preserve"> in adequate detail. All questions should be addressed unless an item is not relevant. For example if a fingerprint is used as an access code this will not be changed at regular intervals and therefore this question is not relevant.  </w:t>
      </w:r>
    </w:p>
    <w:p w:rsidR="00616D89" w:rsidRDefault="00616D89" w:rsidP="00616D89">
      <w:r>
        <w:t>Based on the application, other information may be considered relevant and may be requested prior to</w:t>
      </w:r>
      <w:r w:rsidRPr="007B4A7D">
        <w:t xml:space="preserve"> </w:t>
      </w:r>
      <w:r>
        <w:t>making a decision.</w:t>
      </w:r>
    </w:p>
    <w:p w:rsidR="00616D89" w:rsidRDefault="00616D89" w:rsidP="00616D89">
      <w:r>
        <w:t xml:space="preserve">If only Schedule 2, 3 or 4 medicines are to be stored and supplied then then the General Criteria should be answered. Approval will be issued for use of the </w:t>
      </w:r>
      <w:proofErr w:type="spellStart"/>
      <w:r>
        <w:t>ESSU</w:t>
      </w:r>
      <w:proofErr w:type="spellEnd"/>
      <w:r>
        <w:t xml:space="preserve"> to store and supply medicines in these Schedules ONLY. </w:t>
      </w:r>
    </w:p>
    <w:p w:rsidR="00616D89" w:rsidRDefault="00616D89" w:rsidP="00616D89">
      <w:r>
        <w:t xml:space="preserve">If Schedule 8 medicines are to be stored then the General Criteria AND the Schedule 8 Criteria must be answered. </w:t>
      </w:r>
    </w:p>
    <w:p w:rsidR="00616D89" w:rsidRDefault="00616D89" w:rsidP="00616D89">
      <w:r>
        <w:t xml:space="preserve">As the device and individual security arrangements may vary greatly for each installed device, the criteria must be individually answered for EACH device or unit to be installed. Where an answer is the same for each unit, such as how access codes are issued, this should be indicated in the application. </w:t>
      </w:r>
    </w:p>
    <w:p w:rsidR="00616D89" w:rsidRDefault="00616D89" w:rsidP="00616D89">
      <w:r>
        <w:t xml:space="preserve">Any approval is based on the application provided. Any procedure, system or practice must be applied in the exact manner as outlined in the application. Any modification of storage or security arrangements requires prior approval of the Department. If approved under General Criteria, Schedule 8 medicines may not be stored at a later time unless, a new application for Schedule 8 medicines is made and approval given. </w:t>
      </w:r>
    </w:p>
    <w:p w:rsidR="00616D89" w:rsidRPr="00FD71F0" w:rsidRDefault="00616D89" w:rsidP="00616D89">
      <w:r w:rsidRPr="00FD71F0">
        <w:t xml:space="preserve">Any </w:t>
      </w:r>
      <w:proofErr w:type="spellStart"/>
      <w:r w:rsidRPr="00FD71F0">
        <w:t>ESSU</w:t>
      </w:r>
      <w:proofErr w:type="spellEnd"/>
      <w:r w:rsidRPr="00FD71F0">
        <w:t xml:space="preserve"> approved will be audited at intervals to ensure supply and storage of medicines </w:t>
      </w:r>
      <w:r>
        <w:t xml:space="preserve">remains in </w:t>
      </w:r>
      <w:r w:rsidRPr="00FD71F0">
        <w:t xml:space="preserve">compliance with </w:t>
      </w:r>
      <w:r>
        <w:t>r</w:t>
      </w:r>
      <w:r w:rsidRPr="00FD71F0">
        <w:t>egulatory requirements.</w:t>
      </w:r>
    </w:p>
    <w:p w:rsidR="00616D89" w:rsidRDefault="00616D89" w:rsidP="00616D89">
      <w:pPr>
        <w:pStyle w:val="Heading3"/>
      </w:pPr>
      <w:r>
        <w:lastRenderedPageBreak/>
        <w:t>Acceptable Uses</w:t>
      </w:r>
    </w:p>
    <w:p w:rsidR="00616D89" w:rsidRDefault="00616D89" w:rsidP="00616D89">
      <w:r>
        <w:t>Approval will be considered for the supply of Schedule 2, 3, 4 and 8 poisons only.</w:t>
      </w:r>
    </w:p>
    <w:p w:rsidR="00616D89" w:rsidRDefault="00616D89" w:rsidP="00616D89">
      <w:r>
        <w:t>The unit may not allow direct to consumer/patient supply. There must be physical intervention by an authorised health practitioner during supply.</w:t>
      </w:r>
    </w:p>
    <w:p w:rsidR="00616D89" w:rsidRDefault="00616D89" w:rsidP="00616D89">
      <w:r>
        <w:t xml:space="preserve">An authorised health practitioner is who is a class of person authorised to obtain, possess, use, administer or supply a poison under Poisons Legislation. </w:t>
      </w:r>
    </w:p>
    <w:p w:rsidR="00616D89" w:rsidRDefault="00616D89" w:rsidP="00616D89">
      <w:pPr>
        <w:pStyle w:val="Heading2"/>
      </w:pPr>
      <w:r>
        <w:t xml:space="preserve">General criteria for approval of </w:t>
      </w:r>
      <w:r w:rsidR="007F4F00">
        <w:t>an Electronic Storage and Supply Unit</w:t>
      </w:r>
    </w:p>
    <w:p w:rsidR="00616D89" w:rsidRDefault="00616D89" w:rsidP="00616D89">
      <w:pPr>
        <w:pStyle w:val="Heading3"/>
      </w:pPr>
      <w:r>
        <w:t>Organisation Details</w:t>
      </w:r>
    </w:p>
    <w:p w:rsidR="00616D89" w:rsidRDefault="00616D89" w:rsidP="007F4F00">
      <w:pPr>
        <w:pStyle w:val="ListParagraph"/>
        <w:numPr>
          <w:ilvl w:val="0"/>
          <w:numId w:val="6"/>
        </w:numPr>
      </w:pPr>
      <w:r>
        <w:t>Name of applicant</w:t>
      </w:r>
    </w:p>
    <w:p w:rsidR="00616D89" w:rsidRDefault="00616D89" w:rsidP="007F4F00">
      <w:pPr>
        <w:pStyle w:val="ListParagraph"/>
        <w:numPr>
          <w:ilvl w:val="0"/>
          <w:numId w:val="6"/>
        </w:numPr>
      </w:pPr>
      <w:r>
        <w:t>Position or authority of applicant</w:t>
      </w:r>
    </w:p>
    <w:p w:rsidR="00616D89" w:rsidRDefault="00616D89" w:rsidP="007F4F00">
      <w:pPr>
        <w:pStyle w:val="ListParagraph"/>
        <w:numPr>
          <w:ilvl w:val="0"/>
          <w:numId w:val="6"/>
        </w:numPr>
      </w:pPr>
      <w:r>
        <w:t>Name of organisation</w:t>
      </w:r>
    </w:p>
    <w:p w:rsidR="00616D89" w:rsidRDefault="00616D89" w:rsidP="007F4F00">
      <w:pPr>
        <w:pStyle w:val="ListParagraph"/>
        <w:numPr>
          <w:ilvl w:val="0"/>
          <w:numId w:val="6"/>
        </w:numPr>
      </w:pPr>
      <w:r>
        <w:t>Contact details</w:t>
      </w:r>
    </w:p>
    <w:p w:rsidR="00616D89" w:rsidRPr="00771F50" w:rsidRDefault="00616D89" w:rsidP="007F4F00">
      <w:pPr>
        <w:pStyle w:val="ListParagraph"/>
        <w:numPr>
          <w:ilvl w:val="0"/>
          <w:numId w:val="6"/>
        </w:numPr>
      </w:pPr>
      <w:r>
        <w:t>Details of authorisation to obtain and possess medicines – i.e. health practitioner registration type and number OR poisons licence / permit number</w:t>
      </w:r>
    </w:p>
    <w:p w:rsidR="00616D89" w:rsidRDefault="00616D89" w:rsidP="00616D89">
      <w:pPr>
        <w:pStyle w:val="Heading3"/>
      </w:pPr>
      <w:r>
        <w:t>Description</w:t>
      </w:r>
    </w:p>
    <w:p w:rsidR="00616D89" w:rsidRDefault="00616D89" w:rsidP="007F4F00">
      <w:pPr>
        <w:pStyle w:val="ListParagraph"/>
        <w:numPr>
          <w:ilvl w:val="0"/>
          <w:numId w:val="7"/>
        </w:numPr>
      </w:pPr>
      <w:r>
        <w:t>What brand and specific model of device(s) is/are to be used?</w:t>
      </w:r>
    </w:p>
    <w:p w:rsidR="00616D89" w:rsidRDefault="00616D89" w:rsidP="007F4F00">
      <w:pPr>
        <w:pStyle w:val="ListParagraph"/>
        <w:numPr>
          <w:ilvl w:val="0"/>
          <w:numId w:val="7"/>
        </w:numPr>
      </w:pPr>
      <w:r>
        <w:t>If the unit is not a standard model, what is the exact storage and supply configuration?</w:t>
      </w:r>
    </w:p>
    <w:p w:rsidR="00616D89" w:rsidRDefault="00616D89" w:rsidP="007F4F00">
      <w:pPr>
        <w:pStyle w:val="ListParagraph"/>
        <w:numPr>
          <w:ilvl w:val="0"/>
          <w:numId w:val="7"/>
        </w:numPr>
      </w:pPr>
      <w:r>
        <w:t>Please include the manufacturer’s brochure or equivalent with specif</w:t>
      </w:r>
      <w:r w:rsidR="007F4F00">
        <w:t>ications/features of the device</w:t>
      </w:r>
    </w:p>
    <w:p w:rsidR="00616D89" w:rsidRDefault="00616D89" w:rsidP="00616D89">
      <w:pPr>
        <w:pStyle w:val="Heading3"/>
      </w:pPr>
      <w:r>
        <w:t>Governance</w:t>
      </w:r>
    </w:p>
    <w:p w:rsidR="00616D89" w:rsidRDefault="00616D89" w:rsidP="007F4F00">
      <w:pPr>
        <w:pStyle w:val="ListParagraph"/>
        <w:numPr>
          <w:ilvl w:val="0"/>
          <w:numId w:val="8"/>
        </w:numPr>
      </w:pPr>
      <w:r>
        <w:t xml:space="preserve">Who in the organisation has overall responsibility for the devices? </w:t>
      </w:r>
    </w:p>
    <w:p w:rsidR="00616D89" w:rsidRDefault="00616D89" w:rsidP="007F4F00">
      <w:pPr>
        <w:pStyle w:val="ListParagraph"/>
        <w:numPr>
          <w:ilvl w:val="0"/>
          <w:numId w:val="8"/>
        </w:numPr>
      </w:pPr>
      <w:r>
        <w:t>Who is nominated as responsible for each unit?</w:t>
      </w:r>
    </w:p>
    <w:p w:rsidR="00616D89" w:rsidRDefault="00616D89" w:rsidP="007F4F00">
      <w:pPr>
        <w:pStyle w:val="ListParagraph"/>
        <w:numPr>
          <w:ilvl w:val="0"/>
          <w:numId w:val="8"/>
        </w:numPr>
      </w:pPr>
      <w:r>
        <w:t>Who is the IT system administrator?</w:t>
      </w:r>
    </w:p>
    <w:p w:rsidR="00616D89" w:rsidRDefault="00616D89" w:rsidP="00616D89">
      <w:pPr>
        <w:pStyle w:val="Heading3"/>
      </w:pPr>
      <w:r>
        <w:t>Premises</w:t>
      </w:r>
    </w:p>
    <w:p w:rsidR="00616D89" w:rsidRPr="00FB486C" w:rsidRDefault="00616D89" w:rsidP="007F4F00">
      <w:pPr>
        <w:pStyle w:val="ListParagraph"/>
        <w:numPr>
          <w:ilvl w:val="0"/>
          <w:numId w:val="9"/>
        </w:numPr>
      </w:pPr>
      <w:r>
        <w:t xml:space="preserve">If not a hospital, what are the general after-hours security arrangements for the premises? </w:t>
      </w:r>
    </w:p>
    <w:p w:rsidR="00616D89" w:rsidRDefault="00616D89" w:rsidP="007F4F00">
      <w:pPr>
        <w:pStyle w:val="ListParagraph"/>
        <w:numPr>
          <w:ilvl w:val="0"/>
          <w:numId w:val="9"/>
        </w:numPr>
      </w:pPr>
      <w:r>
        <w:t>Where exactly is the device located on the premises?</w:t>
      </w:r>
    </w:p>
    <w:p w:rsidR="00616D89" w:rsidRDefault="00616D89" w:rsidP="007F4F00">
      <w:pPr>
        <w:pStyle w:val="ListParagraph"/>
        <w:numPr>
          <w:ilvl w:val="0"/>
          <w:numId w:val="9"/>
        </w:numPr>
      </w:pPr>
      <w:r>
        <w:t>What is the work function or nature of this location? Theatre, General ward, Clinic, etc.</w:t>
      </w:r>
    </w:p>
    <w:p w:rsidR="00616D89" w:rsidRDefault="00616D89" w:rsidP="007F4F00">
      <w:pPr>
        <w:pStyle w:val="ListParagraph"/>
        <w:numPr>
          <w:ilvl w:val="0"/>
          <w:numId w:val="9"/>
        </w:numPr>
      </w:pPr>
      <w:r>
        <w:t>Is the area accessed or accessible by the general public? What is the nature of this access?</w:t>
      </w:r>
    </w:p>
    <w:p w:rsidR="00616D89" w:rsidRDefault="00616D89" w:rsidP="007F4F00">
      <w:pPr>
        <w:pStyle w:val="ListParagraph"/>
        <w:numPr>
          <w:ilvl w:val="0"/>
          <w:numId w:val="9"/>
        </w:numPr>
      </w:pPr>
      <w:r>
        <w:t>Is the unit itself potentially accessible by the general public?</w:t>
      </w:r>
    </w:p>
    <w:p w:rsidR="00616D89" w:rsidRDefault="00616D89" w:rsidP="007F4F00">
      <w:pPr>
        <w:pStyle w:val="ListParagraph"/>
        <w:numPr>
          <w:ilvl w:val="0"/>
          <w:numId w:val="9"/>
        </w:numPr>
      </w:pPr>
      <w:r>
        <w:t xml:space="preserve">What proportion of each day (Monday to Sunday) is the device in use and observed? </w:t>
      </w:r>
    </w:p>
    <w:p w:rsidR="00616D89" w:rsidRDefault="00616D89" w:rsidP="007F4F00">
      <w:pPr>
        <w:pStyle w:val="ListParagraph"/>
        <w:numPr>
          <w:ilvl w:val="0"/>
          <w:numId w:val="9"/>
        </w:numPr>
      </w:pPr>
      <w:r>
        <w:t>What arrangements are in place for general security of the area outside these hours?</w:t>
      </w:r>
    </w:p>
    <w:p w:rsidR="00616D89" w:rsidRDefault="00616D89" w:rsidP="00616D89">
      <w:pPr>
        <w:pStyle w:val="Heading3"/>
      </w:pPr>
      <w:r>
        <w:t>Security</w:t>
      </w:r>
    </w:p>
    <w:p w:rsidR="00616D89" w:rsidRDefault="00616D89" w:rsidP="007F4F00">
      <w:pPr>
        <w:pStyle w:val="ListParagraph"/>
        <w:numPr>
          <w:ilvl w:val="0"/>
          <w:numId w:val="10"/>
        </w:numPr>
      </w:pPr>
      <w:r>
        <w:t>What is the weight of unit?</w:t>
      </w:r>
    </w:p>
    <w:p w:rsidR="00616D89" w:rsidRDefault="00616D89" w:rsidP="007F4F00">
      <w:pPr>
        <w:pStyle w:val="ListParagraph"/>
        <w:numPr>
          <w:ilvl w:val="0"/>
          <w:numId w:val="10"/>
        </w:numPr>
      </w:pPr>
      <w:r>
        <w:t>Is the unit mobile?</w:t>
      </w:r>
    </w:p>
    <w:p w:rsidR="00616D89" w:rsidRDefault="00616D89" w:rsidP="007F4F00">
      <w:pPr>
        <w:pStyle w:val="ListParagraph"/>
        <w:numPr>
          <w:ilvl w:val="0"/>
          <w:numId w:val="10"/>
        </w:numPr>
      </w:pPr>
      <w:r>
        <w:t>Is the unit permanently fixed? How is it fixed and to what is it fixed?</w:t>
      </w:r>
    </w:p>
    <w:p w:rsidR="00616D89" w:rsidRDefault="00616D89" w:rsidP="007F4F00">
      <w:pPr>
        <w:pStyle w:val="ListParagraph"/>
        <w:numPr>
          <w:ilvl w:val="0"/>
          <w:numId w:val="10"/>
        </w:numPr>
      </w:pPr>
      <w:r>
        <w:t>If not, is the unit chained, tethered or otherwise secured? How is it secured and to what is it secured?</w:t>
      </w:r>
    </w:p>
    <w:p w:rsidR="00616D89" w:rsidRDefault="00616D89" w:rsidP="007F4F00">
      <w:pPr>
        <w:pStyle w:val="ListParagraph"/>
        <w:numPr>
          <w:ilvl w:val="0"/>
          <w:numId w:val="10"/>
        </w:numPr>
      </w:pPr>
      <w:r>
        <w:t>Is the unit video monitored?</w:t>
      </w:r>
    </w:p>
    <w:p w:rsidR="00616D89" w:rsidRDefault="00616D89" w:rsidP="007F4F00">
      <w:pPr>
        <w:pStyle w:val="ListParagraph"/>
        <w:numPr>
          <w:ilvl w:val="0"/>
          <w:numId w:val="10"/>
        </w:numPr>
      </w:pPr>
      <w:r>
        <w:t>Is the area video monitored?</w:t>
      </w:r>
    </w:p>
    <w:p w:rsidR="00616D89" w:rsidRDefault="00616D89" w:rsidP="007F4F00">
      <w:pPr>
        <w:pStyle w:val="ListParagraph"/>
        <w:numPr>
          <w:ilvl w:val="0"/>
          <w:numId w:val="10"/>
        </w:numPr>
      </w:pPr>
      <w:r>
        <w:t>Is the unit alarmed for movement, tampering or other?</w:t>
      </w:r>
    </w:p>
    <w:p w:rsidR="00616D89" w:rsidRDefault="00616D89" w:rsidP="007F4F00">
      <w:pPr>
        <w:pStyle w:val="ListParagraph"/>
        <w:numPr>
          <w:ilvl w:val="0"/>
          <w:numId w:val="10"/>
        </w:numPr>
      </w:pPr>
      <w:r>
        <w:lastRenderedPageBreak/>
        <w:t>Is the area alarmed for movement, break-in or other?</w:t>
      </w:r>
    </w:p>
    <w:p w:rsidR="00616D89" w:rsidRDefault="00616D89" w:rsidP="007F4F00">
      <w:pPr>
        <w:pStyle w:val="ListParagraph"/>
        <w:numPr>
          <w:ilvl w:val="0"/>
          <w:numId w:val="10"/>
        </w:numPr>
      </w:pPr>
      <w:r>
        <w:t>Are these alarms back to base monitored?</w:t>
      </w:r>
    </w:p>
    <w:p w:rsidR="00616D89" w:rsidRDefault="00616D89" w:rsidP="007F4F00">
      <w:pPr>
        <w:pStyle w:val="ListParagraph"/>
        <w:numPr>
          <w:ilvl w:val="0"/>
          <w:numId w:val="10"/>
        </w:numPr>
      </w:pPr>
      <w:r>
        <w:t>Who are they monitored by?</w:t>
      </w:r>
    </w:p>
    <w:p w:rsidR="00616D89" w:rsidRDefault="00616D89" w:rsidP="007F4F00">
      <w:pPr>
        <w:pStyle w:val="ListParagraph"/>
        <w:numPr>
          <w:ilvl w:val="0"/>
          <w:numId w:val="10"/>
        </w:numPr>
      </w:pPr>
      <w:r>
        <w:t>What is the response procedure for an alarm?</w:t>
      </w:r>
    </w:p>
    <w:p w:rsidR="00616D89" w:rsidRDefault="00616D89" w:rsidP="007F4F00">
      <w:pPr>
        <w:pStyle w:val="ListParagraph"/>
        <w:numPr>
          <w:ilvl w:val="0"/>
          <w:numId w:val="10"/>
        </w:numPr>
      </w:pPr>
      <w:r>
        <w:t>What are the area lighting arrangements?</w:t>
      </w:r>
    </w:p>
    <w:p w:rsidR="00616D89" w:rsidRDefault="00616D89" w:rsidP="007F4F00">
      <w:pPr>
        <w:pStyle w:val="ListParagraph"/>
        <w:numPr>
          <w:ilvl w:val="0"/>
          <w:numId w:val="10"/>
        </w:numPr>
      </w:pPr>
      <w:r>
        <w:t>Is there direct line of the unit by staff when not in direct use?</w:t>
      </w:r>
    </w:p>
    <w:p w:rsidR="00616D89" w:rsidRDefault="00616D89" w:rsidP="007F4F00">
      <w:pPr>
        <w:pStyle w:val="ListParagraph"/>
        <w:numPr>
          <w:ilvl w:val="0"/>
          <w:numId w:val="10"/>
        </w:numPr>
      </w:pPr>
      <w:r>
        <w:t>Is the unit further protected by the location, for example stored in a dedicated room?</w:t>
      </w:r>
    </w:p>
    <w:p w:rsidR="00616D89" w:rsidRDefault="00616D89" w:rsidP="007F4F00">
      <w:pPr>
        <w:pStyle w:val="ListParagraph"/>
        <w:numPr>
          <w:ilvl w:val="0"/>
          <w:numId w:val="10"/>
        </w:numPr>
      </w:pPr>
      <w:r>
        <w:t>Is the room locked? How is the room accessed?</w:t>
      </w:r>
    </w:p>
    <w:p w:rsidR="00616D89" w:rsidRDefault="00616D89" w:rsidP="00616D89">
      <w:pPr>
        <w:pStyle w:val="Heading3"/>
      </w:pPr>
      <w:r>
        <w:t>Authorised Persons</w:t>
      </w:r>
    </w:p>
    <w:p w:rsidR="00616D89" w:rsidRDefault="00616D89" w:rsidP="007F4F00">
      <w:pPr>
        <w:pStyle w:val="ListParagraph"/>
        <w:numPr>
          <w:ilvl w:val="0"/>
          <w:numId w:val="11"/>
        </w:numPr>
      </w:pPr>
      <w:r>
        <w:t>What persons / class of persons will be authorised to access the unit?</w:t>
      </w:r>
    </w:p>
    <w:p w:rsidR="00616D89" w:rsidRDefault="00616D89" w:rsidP="007F4F00">
      <w:pPr>
        <w:pStyle w:val="ListParagraph"/>
        <w:numPr>
          <w:ilvl w:val="0"/>
          <w:numId w:val="11"/>
        </w:numPr>
      </w:pPr>
      <w:r>
        <w:t>Will different persons / class of persons have different levels of access depending on their role?</w:t>
      </w:r>
    </w:p>
    <w:p w:rsidR="00616D89" w:rsidRDefault="00616D89" w:rsidP="007F4F00">
      <w:pPr>
        <w:pStyle w:val="ListParagraph"/>
        <w:numPr>
          <w:ilvl w:val="0"/>
          <w:numId w:val="11"/>
        </w:numPr>
      </w:pPr>
      <w:r>
        <w:t>How does the unit alert to attempts at access by unauthorised persons?</w:t>
      </w:r>
    </w:p>
    <w:p w:rsidR="00616D89" w:rsidRDefault="00616D89" w:rsidP="00616D89">
      <w:pPr>
        <w:pStyle w:val="Heading3"/>
      </w:pPr>
      <w:r>
        <w:t>Access Codes</w:t>
      </w:r>
    </w:p>
    <w:p w:rsidR="00616D89" w:rsidRDefault="00616D89" w:rsidP="007F4F00">
      <w:pPr>
        <w:pStyle w:val="ListParagraph"/>
        <w:numPr>
          <w:ilvl w:val="0"/>
          <w:numId w:val="12"/>
        </w:numPr>
      </w:pPr>
      <w:r>
        <w:t>What type of access code is used?</w:t>
      </w:r>
    </w:p>
    <w:p w:rsidR="00616D89" w:rsidRDefault="00616D89" w:rsidP="007F4F00">
      <w:pPr>
        <w:pStyle w:val="ListParagraph"/>
        <w:numPr>
          <w:ilvl w:val="0"/>
          <w:numId w:val="12"/>
        </w:numPr>
      </w:pPr>
      <w:r>
        <w:t>Is there an organisational policy on access codes and their security?</w:t>
      </w:r>
    </w:p>
    <w:p w:rsidR="00616D89" w:rsidRDefault="00616D89" w:rsidP="007F4F00">
      <w:pPr>
        <w:pStyle w:val="ListParagraph"/>
        <w:numPr>
          <w:ilvl w:val="0"/>
          <w:numId w:val="12"/>
        </w:numPr>
      </w:pPr>
      <w:r>
        <w:t>How are access codes issued?</w:t>
      </w:r>
    </w:p>
    <w:p w:rsidR="00616D89" w:rsidRDefault="00616D89" w:rsidP="007F4F00">
      <w:pPr>
        <w:pStyle w:val="ListParagraph"/>
        <w:numPr>
          <w:ilvl w:val="0"/>
          <w:numId w:val="12"/>
        </w:numPr>
      </w:pPr>
      <w:r>
        <w:t>Who is responsible for issuing the codes?</w:t>
      </w:r>
    </w:p>
    <w:p w:rsidR="00616D89" w:rsidRDefault="00616D89" w:rsidP="007F4F00">
      <w:pPr>
        <w:pStyle w:val="ListParagraph"/>
        <w:numPr>
          <w:ilvl w:val="0"/>
          <w:numId w:val="12"/>
        </w:numPr>
      </w:pPr>
      <w:r>
        <w:t xml:space="preserve">Is each access code individual for the person? </w:t>
      </w:r>
    </w:p>
    <w:p w:rsidR="00616D89" w:rsidRDefault="00616D89" w:rsidP="007F4F00">
      <w:pPr>
        <w:pStyle w:val="ListParagraph"/>
        <w:numPr>
          <w:ilvl w:val="0"/>
          <w:numId w:val="12"/>
        </w:numPr>
      </w:pPr>
      <w:r>
        <w:t>How are access codes removed (e.g. for staff termination, resignation)?</w:t>
      </w:r>
    </w:p>
    <w:p w:rsidR="00616D89" w:rsidRDefault="00616D89" w:rsidP="007F4F00">
      <w:pPr>
        <w:pStyle w:val="ListParagraph"/>
        <w:numPr>
          <w:ilvl w:val="0"/>
          <w:numId w:val="12"/>
        </w:numPr>
      </w:pPr>
      <w:r>
        <w:t>How sophisticated is the access code? Numbers, Letters, Case Sensitive?</w:t>
      </w:r>
    </w:p>
    <w:p w:rsidR="00616D89" w:rsidRDefault="00616D89" w:rsidP="007F4F00">
      <w:pPr>
        <w:pStyle w:val="ListParagraph"/>
        <w:numPr>
          <w:ilvl w:val="0"/>
          <w:numId w:val="12"/>
        </w:numPr>
      </w:pPr>
      <w:r>
        <w:t>How often must the access code be altered?</w:t>
      </w:r>
    </w:p>
    <w:p w:rsidR="00616D89" w:rsidRDefault="00616D89" w:rsidP="007F4F00">
      <w:pPr>
        <w:pStyle w:val="ListParagraph"/>
        <w:numPr>
          <w:ilvl w:val="0"/>
          <w:numId w:val="12"/>
        </w:numPr>
      </w:pPr>
      <w:r>
        <w:t>Can an access code be reused?</w:t>
      </w:r>
    </w:p>
    <w:p w:rsidR="00616D89" w:rsidRDefault="00616D89" w:rsidP="007F4F00">
      <w:pPr>
        <w:pStyle w:val="ListParagraph"/>
        <w:numPr>
          <w:ilvl w:val="0"/>
          <w:numId w:val="12"/>
        </w:numPr>
      </w:pPr>
      <w:r>
        <w:t>What unique system identifier is connected to each person’s access code?</w:t>
      </w:r>
    </w:p>
    <w:p w:rsidR="007F4F00" w:rsidRDefault="00616D89" w:rsidP="00616D89">
      <w:pPr>
        <w:pStyle w:val="ListParagraph"/>
        <w:numPr>
          <w:ilvl w:val="0"/>
          <w:numId w:val="12"/>
        </w:numPr>
      </w:pPr>
      <w:r>
        <w:t>How are records made and maintained for each system identifier and access code issued?</w:t>
      </w:r>
    </w:p>
    <w:p w:rsidR="00616D89" w:rsidRDefault="00616D89" w:rsidP="007F4F00">
      <w:pPr>
        <w:pStyle w:val="Heading3"/>
      </w:pPr>
      <w:r>
        <w:t>Usual Access Procedure</w:t>
      </w:r>
    </w:p>
    <w:p w:rsidR="00616D89" w:rsidRDefault="00616D89" w:rsidP="007F4F00">
      <w:pPr>
        <w:pStyle w:val="ListParagraph"/>
        <w:numPr>
          <w:ilvl w:val="0"/>
          <w:numId w:val="13"/>
        </w:numPr>
      </w:pPr>
      <w:r>
        <w:t>What is the procedure for withdrawing medicines from the unit?</w:t>
      </w:r>
    </w:p>
    <w:p w:rsidR="00616D89" w:rsidRDefault="00616D89" w:rsidP="007F4F00">
      <w:pPr>
        <w:pStyle w:val="ListParagraph"/>
        <w:numPr>
          <w:ilvl w:val="0"/>
          <w:numId w:val="13"/>
        </w:numPr>
      </w:pPr>
      <w:r>
        <w:t>Can all items be accessed or only the item requested?</w:t>
      </w:r>
    </w:p>
    <w:p w:rsidR="00616D89" w:rsidRDefault="00616D89" w:rsidP="007F4F00">
      <w:pPr>
        <w:pStyle w:val="ListParagraph"/>
        <w:numPr>
          <w:ilvl w:val="0"/>
          <w:numId w:val="13"/>
        </w:numPr>
      </w:pPr>
      <w:r>
        <w:t>How are medicines returned to the unit?</w:t>
      </w:r>
      <w:r w:rsidRPr="004E07C5">
        <w:t xml:space="preserve"> </w:t>
      </w:r>
    </w:p>
    <w:p w:rsidR="00616D89" w:rsidRDefault="00616D89" w:rsidP="007F4F00">
      <w:pPr>
        <w:pStyle w:val="ListParagraph"/>
        <w:numPr>
          <w:ilvl w:val="0"/>
          <w:numId w:val="13"/>
        </w:numPr>
      </w:pPr>
      <w:r>
        <w:t>What is the lockout period?</w:t>
      </w:r>
    </w:p>
    <w:p w:rsidR="00616D89" w:rsidRDefault="00616D89" w:rsidP="007F4F00">
      <w:pPr>
        <w:pStyle w:val="ListParagraph"/>
        <w:numPr>
          <w:ilvl w:val="0"/>
          <w:numId w:val="13"/>
        </w:numPr>
      </w:pPr>
      <w:r>
        <w:t>Can the unit be left open?</w:t>
      </w:r>
    </w:p>
    <w:p w:rsidR="00616D89" w:rsidRDefault="00616D89" w:rsidP="00616D89">
      <w:pPr>
        <w:pStyle w:val="Heading3"/>
      </w:pPr>
      <w:r>
        <w:t>Alternative Access Procedure</w:t>
      </w:r>
    </w:p>
    <w:p w:rsidR="00616D89" w:rsidRDefault="00616D89" w:rsidP="007F4F00">
      <w:pPr>
        <w:pStyle w:val="ListParagraph"/>
        <w:numPr>
          <w:ilvl w:val="0"/>
          <w:numId w:val="14"/>
        </w:numPr>
      </w:pPr>
      <w:r>
        <w:t>Is there an access override feature?</w:t>
      </w:r>
    </w:p>
    <w:p w:rsidR="00616D89" w:rsidRDefault="00616D89" w:rsidP="007F4F00">
      <w:pPr>
        <w:pStyle w:val="ListParagraph"/>
        <w:numPr>
          <w:ilvl w:val="0"/>
          <w:numId w:val="14"/>
        </w:numPr>
      </w:pPr>
      <w:r>
        <w:t>What is the nature of this override facility?</w:t>
      </w:r>
    </w:p>
    <w:p w:rsidR="00616D89" w:rsidRDefault="00616D89" w:rsidP="007F4F00">
      <w:pPr>
        <w:pStyle w:val="ListParagraph"/>
        <w:numPr>
          <w:ilvl w:val="0"/>
          <w:numId w:val="14"/>
        </w:numPr>
      </w:pPr>
      <w:r>
        <w:t xml:space="preserve">If keys (or other devices) are used, who has access to these and how are they kept secure? </w:t>
      </w:r>
    </w:p>
    <w:p w:rsidR="00616D89" w:rsidRDefault="00616D89" w:rsidP="007F4F00">
      <w:pPr>
        <w:pStyle w:val="ListParagraph"/>
        <w:numPr>
          <w:ilvl w:val="0"/>
          <w:numId w:val="14"/>
        </w:numPr>
      </w:pPr>
      <w:r>
        <w:t xml:space="preserve">Is each key/device specific to an individual unit? </w:t>
      </w:r>
    </w:p>
    <w:p w:rsidR="00616D89" w:rsidRDefault="00616D89" w:rsidP="007F4F00">
      <w:pPr>
        <w:pStyle w:val="ListParagraph"/>
        <w:numPr>
          <w:ilvl w:val="0"/>
          <w:numId w:val="14"/>
        </w:numPr>
      </w:pPr>
      <w:r>
        <w:t>How is issue of keys/devices tracked and whereabouts accounted for?</w:t>
      </w:r>
    </w:p>
    <w:p w:rsidR="00616D89" w:rsidRDefault="00616D89" w:rsidP="00616D89">
      <w:pPr>
        <w:pStyle w:val="Heading3"/>
      </w:pPr>
      <w:r>
        <w:t>Downtime Procedures</w:t>
      </w:r>
    </w:p>
    <w:p w:rsidR="00616D89" w:rsidRDefault="00616D89" w:rsidP="007F4F00">
      <w:pPr>
        <w:pStyle w:val="ListParagraph"/>
        <w:numPr>
          <w:ilvl w:val="0"/>
          <w:numId w:val="15"/>
        </w:numPr>
      </w:pPr>
      <w:r>
        <w:t>What is the nature of the power supply to the unit?</w:t>
      </w:r>
    </w:p>
    <w:p w:rsidR="00616D89" w:rsidRDefault="00616D89" w:rsidP="007F4F00">
      <w:pPr>
        <w:pStyle w:val="ListParagraph"/>
        <w:numPr>
          <w:ilvl w:val="0"/>
          <w:numId w:val="15"/>
        </w:numPr>
      </w:pPr>
      <w:r>
        <w:t>What is the downtime procedure?</w:t>
      </w:r>
    </w:p>
    <w:p w:rsidR="00616D89" w:rsidRDefault="00616D89" w:rsidP="007F4F00">
      <w:pPr>
        <w:pStyle w:val="ListParagraph"/>
        <w:numPr>
          <w:ilvl w:val="0"/>
          <w:numId w:val="15"/>
        </w:numPr>
      </w:pPr>
      <w:r>
        <w:t>How is public access prevented during downtime?</w:t>
      </w:r>
    </w:p>
    <w:p w:rsidR="00616D89" w:rsidRDefault="00616D89" w:rsidP="007F4F00">
      <w:pPr>
        <w:pStyle w:val="ListParagraph"/>
        <w:numPr>
          <w:ilvl w:val="0"/>
          <w:numId w:val="15"/>
        </w:numPr>
      </w:pPr>
      <w:r>
        <w:lastRenderedPageBreak/>
        <w:t>What security or other features are in place to prevent unauthorised access by staff during downtime?</w:t>
      </w:r>
    </w:p>
    <w:p w:rsidR="00616D89" w:rsidRDefault="00616D89" w:rsidP="007F4F00">
      <w:pPr>
        <w:pStyle w:val="ListParagraph"/>
        <w:numPr>
          <w:ilvl w:val="0"/>
          <w:numId w:val="15"/>
        </w:numPr>
      </w:pPr>
      <w:r>
        <w:t>If authorised access is possible during downtime, how are records of authorised access and supply maintained during downtime?</w:t>
      </w:r>
    </w:p>
    <w:p w:rsidR="00616D89" w:rsidRDefault="00616D89" w:rsidP="00616D89">
      <w:pPr>
        <w:pStyle w:val="Heading3"/>
      </w:pPr>
      <w:r>
        <w:t>Restocking</w:t>
      </w:r>
    </w:p>
    <w:p w:rsidR="00616D89" w:rsidRDefault="00616D89" w:rsidP="007F4F00">
      <w:pPr>
        <w:pStyle w:val="ListParagraph"/>
        <w:numPr>
          <w:ilvl w:val="0"/>
          <w:numId w:val="16"/>
        </w:numPr>
      </w:pPr>
      <w:r>
        <w:t xml:space="preserve">How is the unit replenished? </w:t>
      </w:r>
    </w:p>
    <w:p w:rsidR="00616D89" w:rsidRDefault="00616D89" w:rsidP="007F4F00">
      <w:pPr>
        <w:pStyle w:val="ListParagraph"/>
        <w:numPr>
          <w:ilvl w:val="0"/>
          <w:numId w:val="16"/>
        </w:numPr>
      </w:pPr>
      <w:r>
        <w:t>Who has access to the unit for replenishment of medicines?</w:t>
      </w:r>
    </w:p>
    <w:p w:rsidR="00616D89" w:rsidRDefault="00616D89" w:rsidP="007F4F00">
      <w:pPr>
        <w:pStyle w:val="ListParagraph"/>
        <w:numPr>
          <w:ilvl w:val="0"/>
          <w:numId w:val="16"/>
        </w:numPr>
      </w:pPr>
      <w:r>
        <w:t>Is there only access to the selected medicine to replenish one draw at a time?</w:t>
      </w:r>
    </w:p>
    <w:p w:rsidR="00616D89" w:rsidRDefault="00616D89" w:rsidP="007F4F00">
      <w:pPr>
        <w:pStyle w:val="ListParagraph"/>
        <w:numPr>
          <w:ilvl w:val="0"/>
          <w:numId w:val="16"/>
        </w:numPr>
      </w:pPr>
      <w:r>
        <w:t>Is an inventory record created when medicines are restocked?</w:t>
      </w:r>
    </w:p>
    <w:p w:rsidR="00616D89" w:rsidRDefault="00616D89" w:rsidP="00616D89">
      <w:pPr>
        <w:pStyle w:val="Heading3"/>
      </w:pPr>
      <w:r>
        <w:t>Supply Records</w:t>
      </w:r>
    </w:p>
    <w:p w:rsidR="00616D89" w:rsidRDefault="00616D89" w:rsidP="007F4F00">
      <w:pPr>
        <w:pStyle w:val="ListParagraph"/>
        <w:numPr>
          <w:ilvl w:val="0"/>
          <w:numId w:val="17"/>
        </w:numPr>
      </w:pPr>
      <w:r>
        <w:t xml:space="preserve">What information/data fields are recorded for each supply? </w:t>
      </w:r>
    </w:p>
    <w:p w:rsidR="00616D89" w:rsidRDefault="00616D89" w:rsidP="007F4F00">
      <w:pPr>
        <w:pStyle w:val="ListParagraph"/>
        <w:numPr>
          <w:ilvl w:val="0"/>
          <w:numId w:val="17"/>
        </w:numPr>
      </w:pPr>
      <w:r>
        <w:t xml:space="preserve">Do these records include: Date, Time, Medicine, Quantity, </w:t>
      </w:r>
      <w:proofErr w:type="gramStart"/>
      <w:r>
        <w:t>Authorised</w:t>
      </w:r>
      <w:proofErr w:type="gramEnd"/>
      <w:r>
        <w:t xml:space="preserve"> Person? </w:t>
      </w:r>
    </w:p>
    <w:p w:rsidR="00616D89" w:rsidRDefault="00616D89" w:rsidP="007F4F00">
      <w:pPr>
        <w:pStyle w:val="ListParagraph"/>
        <w:numPr>
          <w:ilvl w:val="0"/>
          <w:numId w:val="17"/>
        </w:numPr>
      </w:pPr>
      <w:r>
        <w:t>How is a person’s system identifier attached to each record of supply?</w:t>
      </w:r>
    </w:p>
    <w:p w:rsidR="00616D89" w:rsidRDefault="00616D89" w:rsidP="007F4F00">
      <w:pPr>
        <w:pStyle w:val="ListParagraph"/>
        <w:numPr>
          <w:ilvl w:val="0"/>
          <w:numId w:val="17"/>
        </w:numPr>
      </w:pPr>
      <w:r>
        <w:t>Can a record be altered or modified?</w:t>
      </w:r>
    </w:p>
    <w:p w:rsidR="00616D89" w:rsidRDefault="00616D89" w:rsidP="007F4F00">
      <w:pPr>
        <w:pStyle w:val="ListParagraph"/>
        <w:numPr>
          <w:ilvl w:val="0"/>
          <w:numId w:val="17"/>
        </w:numPr>
      </w:pPr>
      <w:r>
        <w:t>Can a record be deleted or overwritten?</w:t>
      </w:r>
    </w:p>
    <w:p w:rsidR="00616D89" w:rsidRDefault="00616D89" w:rsidP="007F4F00">
      <w:pPr>
        <w:pStyle w:val="ListParagraph"/>
        <w:numPr>
          <w:ilvl w:val="0"/>
          <w:numId w:val="17"/>
        </w:numPr>
      </w:pPr>
      <w:r>
        <w:t xml:space="preserve">In what form is the record kept and how does this compare to industry standards? </w:t>
      </w:r>
    </w:p>
    <w:p w:rsidR="00616D89" w:rsidRDefault="00616D89" w:rsidP="007F4F00">
      <w:pPr>
        <w:pStyle w:val="ListParagraph"/>
        <w:numPr>
          <w:ilvl w:val="0"/>
          <w:numId w:val="17"/>
        </w:numPr>
      </w:pPr>
      <w:r>
        <w:t>How long is the record kept?</w:t>
      </w:r>
    </w:p>
    <w:p w:rsidR="00616D89" w:rsidRDefault="00616D89" w:rsidP="007F4F00">
      <w:pPr>
        <w:pStyle w:val="ListParagraph"/>
        <w:numPr>
          <w:ilvl w:val="0"/>
          <w:numId w:val="17"/>
        </w:numPr>
      </w:pPr>
      <w:r>
        <w:t>What backup arrangements are in place?</w:t>
      </w:r>
    </w:p>
    <w:p w:rsidR="007F4F00" w:rsidRDefault="00616D89" w:rsidP="007F4F00">
      <w:pPr>
        <w:pStyle w:val="ListParagraph"/>
        <w:numPr>
          <w:ilvl w:val="0"/>
          <w:numId w:val="17"/>
        </w:numPr>
      </w:pPr>
      <w:r>
        <w:t xml:space="preserve">Can the unit provide hard copies of every record made? </w:t>
      </w:r>
    </w:p>
    <w:p w:rsidR="00616D89" w:rsidRDefault="00616D89" w:rsidP="007F4F00">
      <w:pPr>
        <w:pStyle w:val="ListParagraph"/>
        <w:numPr>
          <w:ilvl w:val="0"/>
          <w:numId w:val="17"/>
        </w:numPr>
      </w:pPr>
      <w:r>
        <w:t>Provide a sample record.</w:t>
      </w:r>
    </w:p>
    <w:p w:rsidR="00616D89" w:rsidRDefault="00616D89" w:rsidP="00616D89">
      <w:pPr>
        <w:pStyle w:val="Heading3"/>
      </w:pPr>
      <w:r>
        <w:t>Refrigerated medicines</w:t>
      </w:r>
    </w:p>
    <w:p w:rsidR="00616D89" w:rsidRDefault="00616D89" w:rsidP="007F4F00">
      <w:pPr>
        <w:pStyle w:val="ListParagraph"/>
        <w:numPr>
          <w:ilvl w:val="0"/>
          <w:numId w:val="18"/>
        </w:numPr>
      </w:pPr>
      <w:r>
        <w:t>Is a refrigerator module part of the unit?</w:t>
      </w:r>
    </w:p>
    <w:p w:rsidR="00616D89" w:rsidRDefault="00616D89" w:rsidP="007F4F00">
      <w:pPr>
        <w:pStyle w:val="ListParagraph"/>
        <w:numPr>
          <w:ilvl w:val="0"/>
          <w:numId w:val="18"/>
        </w:numPr>
      </w:pPr>
      <w:r>
        <w:t>What is the locking mechanism for the refrigerator?</w:t>
      </w:r>
    </w:p>
    <w:p w:rsidR="00616D89" w:rsidRDefault="00616D89" w:rsidP="007F4F00">
      <w:pPr>
        <w:pStyle w:val="ListParagraph"/>
        <w:numPr>
          <w:ilvl w:val="0"/>
          <w:numId w:val="18"/>
        </w:numPr>
      </w:pPr>
      <w:r>
        <w:t xml:space="preserve">How is the refrigerator accessed? </w:t>
      </w:r>
    </w:p>
    <w:p w:rsidR="00616D89" w:rsidRDefault="00616D89" w:rsidP="00616D89">
      <w:pPr>
        <w:pStyle w:val="Heading2"/>
      </w:pPr>
      <w:r>
        <w:t>Schedule 8 Criteria</w:t>
      </w:r>
    </w:p>
    <w:p w:rsidR="00616D89" w:rsidRDefault="00616D89" w:rsidP="00616D89">
      <w:pPr>
        <w:pStyle w:val="Heading3"/>
      </w:pPr>
      <w:r>
        <w:t>Schedule 8 medicines</w:t>
      </w:r>
    </w:p>
    <w:p w:rsidR="00616D89" w:rsidRDefault="00616D89" w:rsidP="007F4F00">
      <w:pPr>
        <w:pStyle w:val="ListParagraph"/>
        <w:numPr>
          <w:ilvl w:val="0"/>
          <w:numId w:val="19"/>
        </w:numPr>
      </w:pPr>
      <w:r>
        <w:t>Will Schedule 8 medicines be stored in the machine?</w:t>
      </w:r>
    </w:p>
    <w:p w:rsidR="00616D89" w:rsidRDefault="00616D89" w:rsidP="007F4F00">
      <w:pPr>
        <w:pStyle w:val="ListParagraph"/>
        <w:numPr>
          <w:ilvl w:val="0"/>
          <w:numId w:val="19"/>
        </w:numPr>
      </w:pPr>
      <w:r>
        <w:t>What is the expected quantity (number of individual doses) to be stored at any one time?</w:t>
      </w:r>
    </w:p>
    <w:p w:rsidR="00616D89" w:rsidRDefault="00616D89" w:rsidP="00616D89">
      <w:pPr>
        <w:pStyle w:val="Heading3"/>
      </w:pPr>
      <w:r>
        <w:t>Schedule 8 Security</w:t>
      </w:r>
    </w:p>
    <w:p w:rsidR="00616D89" w:rsidRDefault="00616D89" w:rsidP="007F4F00">
      <w:pPr>
        <w:pStyle w:val="ListParagraph"/>
        <w:numPr>
          <w:ilvl w:val="0"/>
          <w:numId w:val="20"/>
        </w:numPr>
      </w:pPr>
      <w:r>
        <w:t>What materials are used in the unit outer construction?</w:t>
      </w:r>
    </w:p>
    <w:p w:rsidR="00616D89" w:rsidRDefault="00616D89" w:rsidP="007F4F00">
      <w:pPr>
        <w:pStyle w:val="ListParagraph"/>
        <w:numPr>
          <w:ilvl w:val="0"/>
          <w:numId w:val="20"/>
        </w:numPr>
      </w:pPr>
      <w:r>
        <w:t>What materials are used in construction of individual storage compartments?</w:t>
      </w:r>
    </w:p>
    <w:p w:rsidR="00616D89" w:rsidRDefault="00616D89" w:rsidP="007F4F00">
      <w:pPr>
        <w:pStyle w:val="ListParagraph"/>
        <w:numPr>
          <w:ilvl w:val="0"/>
          <w:numId w:val="20"/>
        </w:numPr>
      </w:pPr>
      <w:r>
        <w:t>How is the device designed to withstand attempts at physical attack or unauthorised access?</w:t>
      </w:r>
    </w:p>
    <w:p w:rsidR="00616D89" w:rsidRDefault="00616D89" w:rsidP="00616D89">
      <w:pPr>
        <w:pStyle w:val="Heading3"/>
      </w:pPr>
      <w:r>
        <w:t>Schedule 8 Access</w:t>
      </w:r>
    </w:p>
    <w:p w:rsidR="00616D89" w:rsidRDefault="00616D89" w:rsidP="007F4F00">
      <w:pPr>
        <w:pStyle w:val="ListParagraph"/>
        <w:numPr>
          <w:ilvl w:val="0"/>
          <w:numId w:val="21"/>
        </w:numPr>
      </w:pPr>
      <w:r>
        <w:t>In what way are any procedures for Schedule 8 medicines outlined above different to standard procedures for other medicines?</w:t>
      </w:r>
    </w:p>
    <w:p w:rsidR="00616D89" w:rsidRDefault="00616D89" w:rsidP="007F4F00">
      <w:pPr>
        <w:pStyle w:val="ListParagraph"/>
        <w:numPr>
          <w:ilvl w:val="0"/>
          <w:numId w:val="21"/>
        </w:numPr>
      </w:pPr>
      <w:r>
        <w:t>How is Schedule 8 access restricted to only those staff authorised to obtain and possess these medicines?</w:t>
      </w:r>
    </w:p>
    <w:p w:rsidR="00616D89" w:rsidRPr="004E07C5" w:rsidRDefault="00616D89" w:rsidP="007F4F00">
      <w:pPr>
        <w:pStyle w:val="ListParagraph"/>
        <w:numPr>
          <w:ilvl w:val="0"/>
          <w:numId w:val="21"/>
        </w:numPr>
      </w:pPr>
      <w:r>
        <w:t>Is each Schedule 8 item stored in an individual tray?</w:t>
      </w:r>
    </w:p>
    <w:p w:rsidR="00616D89" w:rsidRDefault="00616D89" w:rsidP="007F4F00">
      <w:pPr>
        <w:pStyle w:val="ListParagraph"/>
        <w:numPr>
          <w:ilvl w:val="0"/>
          <w:numId w:val="21"/>
        </w:numPr>
      </w:pPr>
      <w:r>
        <w:t>Are the individual compartments containing Schedule 8 medicines locked?</w:t>
      </w:r>
    </w:p>
    <w:p w:rsidR="00616D89" w:rsidRDefault="00616D89" w:rsidP="007F4F00">
      <w:pPr>
        <w:pStyle w:val="ListParagraph"/>
        <w:numPr>
          <w:ilvl w:val="0"/>
          <w:numId w:val="21"/>
        </w:numPr>
      </w:pPr>
      <w:r>
        <w:lastRenderedPageBreak/>
        <w:t>What compartment locking mechanism is used?</w:t>
      </w:r>
    </w:p>
    <w:p w:rsidR="00616D89" w:rsidRDefault="00616D89" w:rsidP="007F4F00">
      <w:pPr>
        <w:pStyle w:val="ListParagraph"/>
        <w:numPr>
          <w:ilvl w:val="0"/>
          <w:numId w:val="21"/>
        </w:numPr>
      </w:pPr>
      <w:r>
        <w:t xml:space="preserve">How are the locking mechanisms designed to withstand physical attack? </w:t>
      </w:r>
    </w:p>
    <w:p w:rsidR="00616D89" w:rsidRDefault="00616D89" w:rsidP="007F4F00">
      <w:pPr>
        <w:pStyle w:val="ListParagraph"/>
        <w:numPr>
          <w:ilvl w:val="0"/>
          <w:numId w:val="21"/>
        </w:numPr>
      </w:pPr>
      <w:r>
        <w:t>Can a Schedule 8 tray be accessed while withdrawing another item?</w:t>
      </w:r>
    </w:p>
    <w:p w:rsidR="00616D89" w:rsidRDefault="00616D89" w:rsidP="007F4F00">
      <w:pPr>
        <w:pStyle w:val="ListParagraph"/>
        <w:numPr>
          <w:ilvl w:val="0"/>
          <w:numId w:val="21"/>
        </w:numPr>
      </w:pPr>
      <w:r>
        <w:t>Are two authorised persons required to input access codes to withdraw a Schedule 8 medicine?</w:t>
      </w:r>
    </w:p>
    <w:p w:rsidR="00616D89" w:rsidRDefault="00616D89" w:rsidP="007F4F00">
      <w:pPr>
        <w:pStyle w:val="ListParagraph"/>
        <w:numPr>
          <w:ilvl w:val="0"/>
          <w:numId w:val="21"/>
        </w:numPr>
      </w:pPr>
      <w:r>
        <w:t>Can more than one person access the machine at once during alternative access or downtime use?</w:t>
      </w:r>
    </w:p>
    <w:p w:rsidR="00616D89" w:rsidRDefault="00616D89" w:rsidP="00616D89">
      <w:pPr>
        <w:pStyle w:val="Heading3"/>
      </w:pPr>
      <w:r>
        <w:t>Schedule 8 Register</w:t>
      </w:r>
    </w:p>
    <w:p w:rsidR="00616D89" w:rsidRDefault="00616D89" w:rsidP="007F4F00">
      <w:pPr>
        <w:pStyle w:val="ListParagraph"/>
        <w:numPr>
          <w:ilvl w:val="0"/>
          <w:numId w:val="22"/>
        </w:numPr>
      </w:pPr>
      <w:r>
        <w:t>Does the unit keep an integrated Schedule 8 Register?</w:t>
      </w:r>
    </w:p>
    <w:p w:rsidR="00616D89" w:rsidRDefault="00616D89" w:rsidP="007F4F00">
      <w:pPr>
        <w:pStyle w:val="ListParagraph"/>
        <w:numPr>
          <w:ilvl w:val="0"/>
          <w:numId w:val="22"/>
        </w:numPr>
      </w:pPr>
      <w:r>
        <w:t>Who is the authorised person responsible for the unit Register?</w:t>
      </w:r>
    </w:p>
    <w:p w:rsidR="00616D89" w:rsidRDefault="00616D89" w:rsidP="007F4F00">
      <w:pPr>
        <w:pStyle w:val="ListParagraph"/>
        <w:numPr>
          <w:ilvl w:val="0"/>
          <w:numId w:val="22"/>
        </w:numPr>
      </w:pPr>
      <w:r>
        <w:t>What information/data fields are recorded for each supply?</w:t>
      </w:r>
    </w:p>
    <w:p w:rsidR="00616D89" w:rsidRDefault="00616D89" w:rsidP="007F4F00">
      <w:pPr>
        <w:pStyle w:val="ListParagraph"/>
        <w:numPr>
          <w:ilvl w:val="0"/>
          <w:numId w:val="22"/>
        </w:numPr>
      </w:pPr>
      <w:r>
        <w:t xml:space="preserve">Do the records include: Date, Time, Patient Name, Prescriber Name, Medicine, Quantity, Authorised Person Name, </w:t>
      </w:r>
      <w:proofErr w:type="gramStart"/>
      <w:r>
        <w:t>Inventory</w:t>
      </w:r>
      <w:proofErr w:type="gramEnd"/>
      <w:r>
        <w:t xml:space="preserve"> Balance?</w:t>
      </w:r>
    </w:p>
    <w:p w:rsidR="00616D89" w:rsidRDefault="00616D89" w:rsidP="007F4F00">
      <w:pPr>
        <w:pStyle w:val="ListParagraph"/>
        <w:numPr>
          <w:ilvl w:val="0"/>
          <w:numId w:val="22"/>
        </w:numPr>
      </w:pPr>
      <w:r>
        <w:t>How is a person’s system identifier attached to each transaction record?</w:t>
      </w:r>
    </w:p>
    <w:p w:rsidR="00616D89" w:rsidRDefault="00616D89" w:rsidP="007F4F00">
      <w:pPr>
        <w:pStyle w:val="ListParagraph"/>
        <w:numPr>
          <w:ilvl w:val="0"/>
          <w:numId w:val="22"/>
        </w:numPr>
      </w:pPr>
      <w:r>
        <w:t>Can a record be altered or modified?</w:t>
      </w:r>
    </w:p>
    <w:p w:rsidR="00616D89" w:rsidRDefault="00616D89" w:rsidP="007F4F00">
      <w:pPr>
        <w:pStyle w:val="ListParagraph"/>
        <w:numPr>
          <w:ilvl w:val="0"/>
          <w:numId w:val="22"/>
        </w:numPr>
      </w:pPr>
      <w:r>
        <w:t>Can a record be deleted or overwritten?</w:t>
      </w:r>
    </w:p>
    <w:p w:rsidR="00616D89" w:rsidRDefault="00616D89" w:rsidP="007F4F00">
      <w:pPr>
        <w:pStyle w:val="ListParagraph"/>
        <w:numPr>
          <w:ilvl w:val="0"/>
          <w:numId w:val="22"/>
        </w:numPr>
      </w:pPr>
      <w:r>
        <w:t xml:space="preserve">In what form is the record kept and how does this compare to industry standards? </w:t>
      </w:r>
    </w:p>
    <w:p w:rsidR="00616D89" w:rsidRDefault="00616D89" w:rsidP="007F4F00">
      <w:pPr>
        <w:pStyle w:val="ListParagraph"/>
        <w:numPr>
          <w:ilvl w:val="0"/>
          <w:numId w:val="22"/>
        </w:numPr>
      </w:pPr>
      <w:r>
        <w:t>How long is the record kept?</w:t>
      </w:r>
    </w:p>
    <w:p w:rsidR="00616D89" w:rsidRDefault="00616D89" w:rsidP="007F4F00">
      <w:pPr>
        <w:pStyle w:val="ListParagraph"/>
        <w:numPr>
          <w:ilvl w:val="0"/>
          <w:numId w:val="22"/>
        </w:numPr>
      </w:pPr>
      <w:r>
        <w:t>What backup arrangements are in place?</w:t>
      </w:r>
    </w:p>
    <w:p w:rsidR="00616D89" w:rsidRDefault="00616D89" w:rsidP="007F4F00">
      <w:pPr>
        <w:pStyle w:val="ListParagraph"/>
        <w:numPr>
          <w:ilvl w:val="0"/>
          <w:numId w:val="22"/>
        </w:numPr>
      </w:pPr>
      <w:r>
        <w:t>Can the unit provide hard copies of every record made?</w:t>
      </w:r>
    </w:p>
    <w:p w:rsidR="00616D89" w:rsidRDefault="00616D89" w:rsidP="007F4F00">
      <w:pPr>
        <w:pStyle w:val="ListParagraph"/>
        <w:numPr>
          <w:ilvl w:val="0"/>
          <w:numId w:val="22"/>
        </w:numPr>
      </w:pPr>
      <w:r>
        <w:t>Can a sample record be provided?</w:t>
      </w:r>
    </w:p>
    <w:p w:rsidR="00616D89" w:rsidRDefault="00616D89" w:rsidP="007F4F00">
      <w:pPr>
        <w:pStyle w:val="ListParagraph"/>
        <w:numPr>
          <w:ilvl w:val="0"/>
          <w:numId w:val="22"/>
        </w:numPr>
      </w:pPr>
      <w:r>
        <w:t>Can a record of inspection be made by a departmental investigator?</w:t>
      </w:r>
    </w:p>
    <w:p w:rsidR="00616D89" w:rsidRDefault="00616D89" w:rsidP="00616D89">
      <w:pPr>
        <w:pStyle w:val="Heading3"/>
      </w:pPr>
      <w:r>
        <w:t>Schedule 8 Inventory</w:t>
      </w:r>
    </w:p>
    <w:p w:rsidR="00616D89" w:rsidRDefault="00616D89" w:rsidP="007F4F00">
      <w:pPr>
        <w:pStyle w:val="ListParagraph"/>
        <w:numPr>
          <w:ilvl w:val="0"/>
          <w:numId w:val="23"/>
        </w:numPr>
      </w:pPr>
      <w:r>
        <w:t>What is the procedure to conduct an inventory?</w:t>
      </w:r>
    </w:p>
    <w:p w:rsidR="00616D89" w:rsidRDefault="00616D89" w:rsidP="007F4F00">
      <w:pPr>
        <w:pStyle w:val="ListParagraph"/>
        <w:numPr>
          <w:ilvl w:val="0"/>
          <w:numId w:val="23"/>
        </w:numPr>
      </w:pPr>
      <w:r>
        <w:t xml:space="preserve">How often is an inventory conducted? </w:t>
      </w:r>
    </w:p>
    <w:p w:rsidR="00616D89" w:rsidRDefault="00616D89" w:rsidP="007F4F00">
      <w:pPr>
        <w:pStyle w:val="ListParagraph"/>
        <w:numPr>
          <w:ilvl w:val="0"/>
          <w:numId w:val="23"/>
        </w:numPr>
      </w:pPr>
      <w:r>
        <w:t>How does the device enforce the inventory at required intervals?</w:t>
      </w:r>
    </w:p>
    <w:p w:rsidR="00616D89" w:rsidRDefault="00616D89" w:rsidP="007F4F00">
      <w:pPr>
        <w:pStyle w:val="ListParagraph"/>
        <w:numPr>
          <w:ilvl w:val="0"/>
          <w:numId w:val="23"/>
        </w:numPr>
      </w:pPr>
      <w:r>
        <w:t>Are two authorised persons required to take or confirm an inventory?</w:t>
      </w:r>
    </w:p>
    <w:p w:rsidR="00616D89" w:rsidRDefault="00616D89" w:rsidP="007F4F00">
      <w:pPr>
        <w:pStyle w:val="ListParagraph"/>
        <w:numPr>
          <w:ilvl w:val="0"/>
          <w:numId w:val="23"/>
        </w:numPr>
      </w:pPr>
      <w:r>
        <w:t xml:space="preserve">How is a record of the inventory recorded by the unit? </w:t>
      </w:r>
    </w:p>
    <w:p w:rsidR="00616D89" w:rsidRDefault="00616D89" w:rsidP="007F4F00">
      <w:pPr>
        <w:pStyle w:val="ListParagraph"/>
        <w:numPr>
          <w:ilvl w:val="0"/>
          <w:numId w:val="23"/>
        </w:numPr>
      </w:pPr>
      <w:r>
        <w:t>What is the procedure to report Schedule 8 discrepancies?</w:t>
      </w:r>
    </w:p>
    <w:p w:rsidR="00616D89" w:rsidRDefault="00616D89" w:rsidP="007F4F00">
      <w:pPr>
        <w:pStyle w:val="ListParagraph"/>
        <w:numPr>
          <w:ilvl w:val="0"/>
          <w:numId w:val="23"/>
        </w:numPr>
      </w:pPr>
      <w:r>
        <w:t>How does the Register allow for correction / inventory adjustment of a physical discrepancy?</w:t>
      </w:r>
    </w:p>
    <w:p w:rsidR="00616D89" w:rsidRDefault="00616D89" w:rsidP="00616D89">
      <w:pPr>
        <w:pStyle w:val="Heading3"/>
      </w:pPr>
      <w:r>
        <w:t xml:space="preserve">Schedule 8 Destruction </w:t>
      </w:r>
    </w:p>
    <w:p w:rsidR="00616D89" w:rsidRDefault="00616D89" w:rsidP="007F4F00">
      <w:pPr>
        <w:pStyle w:val="ListParagraph"/>
        <w:numPr>
          <w:ilvl w:val="0"/>
          <w:numId w:val="24"/>
        </w:numPr>
      </w:pPr>
      <w:r>
        <w:t>Does the unit allow for recording of an item that is to be destroyed?</w:t>
      </w:r>
    </w:p>
    <w:p w:rsidR="00616D89" w:rsidRDefault="00616D89" w:rsidP="007F4F00">
      <w:pPr>
        <w:pStyle w:val="ListParagraph"/>
        <w:numPr>
          <w:ilvl w:val="0"/>
          <w:numId w:val="24"/>
        </w:numPr>
      </w:pPr>
      <w:r>
        <w:t>Is the transaction individually labelled?</w:t>
      </w:r>
    </w:p>
    <w:p w:rsidR="00616D89" w:rsidRDefault="00616D89" w:rsidP="007F4F00">
      <w:pPr>
        <w:pStyle w:val="ListParagraph"/>
        <w:numPr>
          <w:ilvl w:val="0"/>
          <w:numId w:val="24"/>
        </w:numPr>
      </w:pPr>
      <w:r>
        <w:t>Is there a field for reason for destruction?</w:t>
      </w:r>
    </w:p>
    <w:p w:rsidR="00616D89" w:rsidRDefault="00616D89" w:rsidP="007F4F00">
      <w:pPr>
        <w:pStyle w:val="ListParagraph"/>
        <w:numPr>
          <w:ilvl w:val="0"/>
          <w:numId w:val="24"/>
        </w:numPr>
      </w:pPr>
      <w:r>
        <w:t>Who is authorised by the unit to destroy a Schedule 8?</w:t>
      </w:r>
    </w:p>
    <w:p w:rsidR="00616D89" w:rsidRDefault="00616D89" w:rsidP="007F4F00">
      <w:pPr>
        <w:pStyle w:val="ListParagraph"/>
        <w:numPr>
          <w:ilvl w:val="0"/>
          <w:numId w:val="24"/>
        </w:numPr>
      </w:pPr>
      <w:r>
        <w:t>Are two authorised persons required to destroy a Schedule 8?</w:t>
      </w:r>
    </w:p>
    <w:p w:rsidR="00616D89" w:rsidRDefault="00616D89" w:rsidP="00616D89">
      <w:pPr>
        <w:pStyle w:val="Heading2"/>
      </w:pPr>
      <w:r>
        <w:t>Other Considerations</w:t>
      </w:r>
    </w:p>
    <w:p w:rsidR="00616D89" w:rsidRPr="00D615FE" w:rsidRDefault="00616D89" w:rsidP="00616D89">
      <w:r>
        <w:t xml:space="preserve">There are many other considerations for an organisation planning to install </w:t>
      </w:r>
      <w:proofErr w:type="spellStart"/>
      <w:r>
        <w:t>ESSU</w:t>
      </w:r>
      <w:proofErr w:type="spellEnd"/>
      <w:r>
        <w:t xml:space="preserve">. The following are not mandatory issues to address in an application to the Department however it is strongly recommended that these are addressed by organisational policies and procedures prior to installation and use of an </w:t>
      </w:r>
      <w:proofErr w:type="spellStart"/>
      <w:r>
        <w:t>ESSU</w:t>
      </w:r>
      <w:proofErr w:type="spellEnd"/>
      <w:r>
        <w:t xml:space="preserve">. </w:t>
      </w:r>
    </w:p>
    <w:p w:rsidR="00616D89" w:rsidRDefault="00616D89" w:rsidP="007F4F00">
      <w:pPr>
        <w:pStyle w:val="ListParagraph"/>
        <w:numPr>
          <w:ilvl w:val="0"/>
          <w:numId w:val="25"/>
        </w:numPr>
        <w:spacing w:after="0"/>
      </w:pPr>
      <w:r>
        <w:t xml:space="preserve">Staff training </w:t>
      </w:r>
    </w:p>
    <w:p w:rsidR="00780E47" w:rsidRDefault="00616D89" w:rsidP="007F4F00">
      <w:pPr>
        <w:pStyle w:val="ListParagraph"/>
        <w:numPr>
          <w:ilvl w:val="0"/>
          <w:numId w:val="25"/>
        </w:numPr>
        <w:spacing w:after="0"/>
        <w:sectPr w:rsidR="00780E47" w:rsidSect="004C0EE7">
          <w:footerReference w:type="default" r:id="rId9"/>
          <w:headerReference w:type="first" r:id="rId10"/>
          <w:footerReference w:type="first" r:id="rId11"/>
          <w:pgSz w:w="11906" w:h="16838" w:code="9"/>
          <w:pgMar w:top="709" w:right="680" w:bottom="1843" w:left="680" w:header="392" w:footer="254" w:gutter="0"/>
          <w:cols w:space="708"/>
          <w:titlePg/>
          <w:docGrid w:linePitch="360"/>
        </w:sectPr>
      </w:pPr>
      <w:r>
        <w:t>Unit dose medicine repackaging practices</w:t>
      </w:r>
    </w:p>
    <w:p w:rsidR="00616D89" w:rsidRDefault="00616D89" w:rsidP="007F4F00">
      <w:pPr>
        <w:pStyle w:val="ListParagraph"/>
        <w:numPr>
          <w:ilvl w:val="0"/>
          <w:numId w:val="25"/>
        </w:numPr>
        <w:spacing w:after="0"/>
      </w:pPr>
      <w:r>
        <w:lastRenderedPageBreak/>
        <w:t>Use of added patient safety features such as bar coding</w:t>
      </w:r>
    </w:p>
    <w:p w:rsidR="00616D89" w:rsidRDefault="00616D89" w:rsidP="007F4F00">
      <w:pPr>
        <w:pStyle w:val="ListParagraph"/>
        <w:numPr>
          <w:ilvl w:val="0"/>
          <w:numId w:val="25"/>
        </w:numPr>
        <w:spacing w:after="0"/>
      </w:pPr>
      <w:r>
        <w:t>Management of general inventory discrepancies</w:t>
      </w:r>
    </w:p>
    <w:p w:rsidR="00616D89" w:rsidRDefault="00616D89" w:rsidP="007F4F00">
      <w:pPr>
        <w:pStyle w:val="ListParagraph"/>
        <w:numPr>
          <w:ilvl w:val="0"/>
          <w:numId w:val="25"/>
        </w:numPr>
        <w:spacing w:after="0"/>
      </w:pPr>
      <w:r>
        <w:t>Returned medicines and waste</w:t>
      </w:r>
    </w:p>
    <w:p w:rsidR="00616D89" w:rsidRDefault="00616D89" w:rsidP="007F4F00">
      <w:pPr>
        <w:pStyle w:val="ListParagraph"/>
        <w:numPr>
          <w:ilvl w:val="0"/>
          <w:numId w:val="25"/>
        </w:numPr>
        <w:spacing w:after="0"/>
      </w:pPr>
      <w:r>
        <w:t>Cleaning, maintenance and repairs – especially with respect to medicines in situ</w:t>
      </w:r>
    </w:p>
    <w:p w:rsidR="00616D89" w:rsidRDefault="00616D89" w:rsidP="007F4F00">
      <w:pPr>
        <w:pStyle w:val="ListParagraph"/>
        <w:numPr>
          <w:ilvl w:val="0"/>
          <w:numId w:val="25"/>
        </w:numPr>
        <w:spacing w:after="0"/>
      </w:pPr>
      <w:r>
        <w:t>Patency, stability and integrity of stored medicines – especially with respect to fridges</w:t>
      </w:r>
    </w:p>
    <w:p w:rsidR="00616D89" w:rsidRDefault="00616D89" w:rsidP="007F4F00">
      <w:pPr>
        <w:pStyle w:val="ListParagraph"/>
        <w:numPr>
          <w:ilvl w:val="0"/>
          <w:numId w:val="25"/>
        </w:numPr>
        <w:spacing w:after="0"/>
      </w:pPr>
      <w:r>
        <w:t>Redundancy – e.g. alternative supply sources should a machine malfunction</w:t>
      </w:r>
    </w:p>
    <w:p w:rsidR="00616D89" w:rsidRDefault="00616D89" w:rsidP="007F4F00">
      <w:pPr>
        <w:pStyle w:val="ListParagraph"/>
        <w:numPr>
          <w:ilvl w:val="0"/>
          <w:numId w:val="25"/>
        </w:numPr>
        <w:spacing w:after="0"/>
      </w:pPr>
      <w:r>
        <w:t xml:space="preserve">Policy on storage of hazardous medicines (e.g. chemotherapy) – including cleaning </w:t>
      </w:r>
    </w:p>
    <w:p w:rsidR="00616D89" w:rsidRDefault="00616D89" w:rsidP="007F4F00">
      <w:pPr>
        <w:pStyle w:val="ListParagraph"/>
        <w:numPr>
          <w:ilvl w:val="0"/>
          <w:numId w:val="25"/>
        </w:numPr>
        <w:spacing w:after="0"/>
      </w:pPr>
      <w:r>
        <w:t xml:space="preserve">Organisational policies on medicines staff use and responsibilities - see Institute for Safe Medicines Practice Guidelines at: </w:t>
      </w:r>
      <w:hyperlink r:id="rId12" w:history="1">
        <w:r w:rsidRPr="004C39CB">
          <w:rPr>
            <w:rStyle w:val="Hyperlink"/>
          </w:rPr>
          <w:t>http://</w:t>
        </w:r>
        <w:proofErr w:type="spellStart"/>
        <w:r w:rsidRPr="004C39CB">
          <w:rPr>
            <w:rStyle w:val="Hyperlink"/>
          </w:rPr>
          <w:t>www.ismp.org</w:t>
        </w:r>
        <w:proofErr w:type="spellEnd"/>
        <w:r w:rsidRPr="004C39CB">
          <w:rPr>
            <w:rStyle w:val="Hyperlink"/>
          </w:rPr>
          <w:t>/tools/guidelines/</w:t>
        </w:r>
        <w:proofErr w:type="spellStart"/>
        <w:r w:rsidRPr="004C39CB">
          <w:rPr>
            <w:rStyle w:val="Hyperlink"/>
          </w:rPr>
          <w:t>ADC_Guidelines_final.pdf</w:t>
        </w:r>
        <w:proofErr w:type="spellEnd"/>
      </w:hyperlink>
    </w:p>
    <w:p w:rsidR="00616D89" w:rsidRPr="007B4A7D" w:rsidRDefault="00616D89" w:rsidP="007F4F00">
      <w:pPr>
        <w:pStyle w:val="ListParagraph"/>
        <w:numPr>
          <w:ilvl w:val="0"/>
          <w:numId w:val="25"/>
        </w:numPr>
        <w:spacing w:after="0"/>
        <w:rPr>
          <w:rStyle w:val="Hyperlink"/>
        </w:rPr>
      </w:pPr>
      <w:r>
        <w:t xml:space="preserve">Safety Self-Assessment - see Institute for Safe Medicines Practice Survey at: </w:t>
      </w:r>
      <w:hyperlink r:id="rId13" w:history="1">
        <w:r w:rsidRPr="004C39CB">
          <w:rPr>
            <w:rStyle w:val="Hyperlink"/>
          </w:rPr>
          <w:t>https://</w:t>
        </w:r>
        <w:proofErr w:type="spellStart"/>
        <w:r w:rsidRPr="004C39CB">
          <w:rPr>
            <w:rStyle w:val="Hyperlink"/>
          </w:rPr>
          <w:t>www.ismp.org</w:t>
        </w:r>
        <w:proofErr w:type="spellEnd"/>
        <w:r w:rsidRPr="004C39CB">
          <w:rPr>
            <w:rStyle w:val="Hyperlink"/>
          </w:rPr>
          <w:t>/</w:t>
        </w:r>
        <w:proofErr w:type="spellStart"/>
        <w:r w:rsidRPr="004C39CB">
          <w:rPr>
            <w:rStyle w:val="Hyperlink"/>
          </w:rPr>
          <w:t>selfassessments</w:t>
        </w:r>
        <w:proofErr w:type="spellEnd"/>
        <w:r w:rsidRPr="004C39CB">
          <w:rPr>
            <w:rStyle w:val="Hyperlink"/>
          </w:rPr>
          <w:t>/ADC/</w:t>
        </w:r>
        <w:proofErr w:type="spellStart"/>
        <w:r w:rsidRPr="004C39CB">
          <w:rPr>
            <w:rStyle w:val="Hyperlink"/>
          </w:rPr>
          <w:t>Survey.pdf</w:t>
        </w:r>
        <w:proofErr w:type="spellEnd"/>
      </w:hyperlink>
    </w:p>
    <w:p w:rsidR="00616D89" w:rsidRPr="00616D89" w:rsidRDefault="00616D89" w:rsidP="00616D89"/>
    <w:sectPr w:rsidR="00616D89" w:rsidRPr="00616D89" w:rsidSect="004C0EE7">
      <w:headerReference w:type="first" r:id="rId14"/>
      <w:footerReference w:type="first" r:id="rId15"/>
      <w:pgSz w:w="11906" w:h="16838" w:code="9"/>
      <w:pgMar w:top="709" w:right="680" w:bottom="1843" w:left="680" w:header="392" w:footer="2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9F" w:rsidRDefault="0018209F" w:rsidP="0013662A">
      <w:pPr>
        <w:spacing w:after="0"/>
      </w:pPr>
      <w:r>
        <w:separator/>
      </w:r>
    </w:p>
  </w:endnote>
  <w:endnote w:type="continuationSeparator" w:id="0">
    <w:p w:rsidR="0018209F" w:rsidRDefault="0018209F"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MT Std">
    <w:panose1 w:val="00000000000000000000"/>
    <w:charset w:val="00"/>
    <w:family w:val="roman"/>
    <w:notTrueType/>
    <w:pitch w:val="default"/>
  </w:font>
  <w:font w:name="ArialMTStd">
    <w:altName w:val="Arial M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E7" w:rsidRPr="00D46159" w:rsidRDefault="004C0EE7" w:rsidP="004C0EE7">
    <w:pPr>
      <w:pStyle w:val="TEXT"/>
      <w:spacing w:line="240" w:lineRule="auto"/>
      <w:rPr>
        <w:rFonts w:ascii="Arial" w:hAnsi="Arial" w:cs="Arial"/>
        <w:color w:val="1B2C5B"/>
        <w:sz w:val="28"/>
        <w:szCs w:val="28"/>
      </w:rPr>
    </w:pPr>
    <w:proofErr w:type="spellStart"/>
    <w:r>
      <w:rPr>
        <w:rFonts w:ascii="Arial" w:hAnsi="Arial" w:cs="Arial"/>
        <w:color w:val="1B2C5B"/>
        <w:sz w:val="28"/>
        <w:szCs w:val="28"/>
      </w:rPr>
      <w:t>health.wa.gov.au</w:t>
    </w:r>
    <w:proofErr w:type="spellEnd"/>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sidR="00780E47">
      <w:rPr>
        <w:rFonts w:ascii="Arial" w:hAnsi="Arial" w:cs="Arial"/>
        <w:color w:val="1B2C5B"/>
        <w:sz w:val="28"/>
        <w:szCs w:val="28"/>
      </w:rPr>
      <w:fldChar w:fldCharType="begin"/>
    </w:r>
    <w:r w:rsidR="00780E47">
      <w:rPr>
        <w:rFonts w:ascii="Arial" w:hAnsi="Arial" w:cs="Arial"/>
        <w:color w:val="1B2C5B"/>
        <w:sz w:val="28"/>
        <w:szCs w:val="28"/>
      </w:rPr>
      <w:instrText xml:space="preserve"> PAGE  \* Arabic  \* MERGEFORMAT </w:instrText>
    </w:r>
    <w:r w:rsidR="00780E47">
      <w:rPr>
        <w:rFonts w:ascii="Arial" w:hAnsi="Arial" w:cs="Arial"/>
        <w:color w:val="1B2C5B"/>
        <w:sz w:val="28"/>
        <w:szCs w:val="28"/>
      </w:rPr>
      <w:fldChar w:fldCharType="separate"/>
    </w:r>
    <w:r w:rsidR="007921CF">
      <w:rPr>
        <w:rFonts w:ascii="Arial" w:hAnsi="Arial" w:cs="Arial"/>
        <w:noProof/>
        <w:color w:val="1B2C5B"/>
        <w:sz w:val="28"/>
        <w:szCs w:val="28"/>
      </w:rPr>
      <w:t>6</w:t>
    </w:r>
    <w:r w:rsidR="00780E47">
      <w:rPr>
        <w:rFonts w:ascii="Arial" w:hAnsi="Arial" w:cs="Arial"/>
        <w:color w:val="1B2C5B"/>
        <w:sz w:val="28"/>
        <w:szCs w:val="28"/>
      </w:rPr>
      <w:fldChar w:fldCharType="end"/>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p>
  <w:p w:rsidR="004C0EE7" w:rsidRDefault="004C0E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E47" w:rsidRDefault="00780E47" w:rsidP="00780E47">
    <w:pPr>
      <w:pStyle w:val="TEXT"/>
      <w:spacing w:line="240" w:lineRule="auto"/>
    </w:pPr>
    <w:proofErr w:type="spellStart"/>
    <w:r>
      <w:rPr>
        <w:rFonts w:ascii="Arial" w:hAnsi="Arial" w:cs="Arial"/>
        <w:color w:val="1B2C5B"/>
        <w:sz w:val="28"/>
        <w:szCs w:val="28"/>
      </w:rPr>
      <w:t>health.wa.gov.au</w:t>
    </w:r>
    <w:proofErr w:type="spellEnd"/>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E47" w:rsidRDefault="00780E47" w:rsidP="00780E47">
    <w:pPr>
      <w:spacing w:after="120"/>
    </w:pPr>
    <w:r>
      <w:t>© Department of Health 2017</w:t>
    </w:r>
  </w:p>
  <w:p w:rsidR="00780E47" w:rsidRDefault="00780E47" w:rsidP="00780E47">
    <w:pPr>
      <w:pStyle w:val="TEXT"/>
      <w:spacing w:line="240" w:lineRule="auto"/>
    </w:pPr>
    <w:proofErr w:type="spellStart"/>
    <w:r>
      <w:rPr>
        <w:rFonts w:ascii="Arial" w:hAnsi="Arial" w:cs="Arial"/>
        <w:color w:val="1B2C5B"/>
        <w:sz w:val="28"/>
        <w:szCs w:val="28"/>
      </w:rPr>
      <w:t>health.wa.gov.au</w:t>
    </w:r>
    <w:proofErr w:type="spellEnd"/>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fldChar w:fldCharType="begin"/>
    </w:r>
    <w:r>
      <w:rPr>
        <w:rFonts w:ascii="Arial" w:hAnsi="Arial" w:cs="Arial"/>
        <w:color w:val="1B2C5B"/>
        <w:sz w:val="28"/>
        <w:szCs w:val="28"/>
      </w:rPr>
      <w:instrText xml:space="preserve"> PAGE   \* MERGEFORMAT </w:instrText>
    </w:r>
    <w:r>
      <w:rPr>
        <w:rFonts w:ascii="Arial" w:hAnsi="Arial" w:cs="Arial"/>
        <w:color w:val="1B2C5B"/>
        <w:sz w:val="28"/>
        <w:szCs w:val="28"/>
      </w:rPr>
      <w:fldChar w:fldCharType="separate"/>
    </w:r>
    <w:r w:rsidR="007921CF">
      <w:rPr>
        <w:rFonts w:ascii="Arial" w:hAnsi="Arial" w:cs="Arial"/>
        <w:noProof/>
        <w:color w:val="1B2C5B"/>
        <w:sz w:val="28"/>
        <w:szCs w:val="28"/>
      </w:rPr>
      <w:t>7</w:t>
    </w:r>
    <w:r>
      <w:rPr>
        <w:rFonts w:ascii="Arial" w:hAnsi="Arial" w:cs="Arial"/>
        <w:color w:val="1B2C5B"/>
        <w:sz w:val="28"/>
        <w:szCs w:val="28"/>
      </w:rPr>
      <w:fldChar w:fldCharType="end"/>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r>
      <w:rPr>
        <w:rFonts w:ascii="Arial" w:hAnsi="Arial" w:cs="Arial"/>
        <w:color w:val="1B2C5B"/>
        <w:sz w:val="28"/>
        <w:szCs w:val="28"/>
      </w:rPr>
      <w:tab/>
    </w:r>
    <w:proofErr w:type="spellStart"/>
    <w:r w:rsidR="007921CF">
      <w:rPr>
        <w:rFonts w:ascii="Arial" w:hAnsi="Arial" w:cs="Arial"/>
        <w:color w:val="auto"/>
        <w:sz w:val="20"/>
        <w:szCs w:val="20"/>
      </w:rPr>
      <w:t>D</w:t>
    </w:r>
    <w:r>
      <w:rPr>
        <w:rFonts w:ascii="Arial" w:hAnsi="Arial" w:cs="Arial"/>
        <w:color w:val="auto"/>
        <w:sz w:val="20"/>
        <w:szCs w:val="20"/>
      </w:rPr>
      <w:t>00073</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9F" w:rsidRDefault="0018209F" w:rsidP="0013662A">
      <w:pPr>
        <w:spacing w:after="0"/>
      </w:pPr>
      <w:r>
        <w:separator/>
      </w:r>
    </w:p>
  </w:footnote>
  <w:footnote w:type="continuationSeparator" w:id="0">
    <w:p w:rsidR="0018209F" w:rsidRDefault="0018209F"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E7" w:rsidRDefault="004C0EE7">
    <w:pPr>
      <w:pStyle w:val="Header"/>
    </w:pPr>
    <w:r>
      <w:rPr>
        <w:noProof/>
        <w:lang w:eastAsia="en-AU"/>
      </w:rPr>
      <w:drawing>
        <wp:anchor distT="0" distB="0" distL="114300" distR="114300" simplePos="0" relativeHeight="251659264" behindDoc="1" locked="0" layoutInCell="1" allowOverlap="1" wp14:anchorId="31E64891" wp14:editId="6A7ABF6F">
          <wp:simplePos x="0" y="0"/>
          <wp:positionH relativeFrom="page">
            <wp:posOffset>-20988</wp:posOffset>
          </wp:positionH>
          <wp:positionV relativeFrom="page">
            <wp:posOffset>-19050</wp:posOffset>
          </wp:positionV>
          <wp:extent cx="7558405" cy="1069149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405" cy="10691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E47" w:rsidRDefault="00780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320"/>
    <w:multiLevelType w:val="hybridMultilevel"/>
    <w:tmpl w:val="64E07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354F2"/>
    <w:multiLevelType w:val="hybridMultilevel"/>
    <w:tmpl w:val="0694B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80539E"/>
    <w:multiLevelType w:val="hybridMultilevel"/>
    <w:tmpl w:val="5342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F7190E"/>
    <w:multiLevelType w:val="hybridMultilevel"/>
    <w:tmpl w:val="B90C9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E27994"/>
    <w:multiLevelType w:val="hybridMultilevel"/>
    <w:tmpl w:val="F45CF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222D0"/>
    <w:multiLevelType w:val="hybridMultilevel"/>
    <w:tmpl w:val="5E86B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B3248E"/>
    <w:multiLevelType w:val="hybridMultilevel"/>
    <w:tmpl w:val="3544D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B77F4C"/>
    <w:multiLevelType w:val="hybridMultilevel"/>
    <w:tmpl w:val="B804F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5E37E1"/>
    <w:multiLevelType w:val="hybridMultilevel"/>
    <w:tmpl w:val="CA78F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3B7BD5"/>
    <w:multiLevelType w:val="hybridMultilevel"/>
    <w:tmpl w:val="C5AAB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F07708"/>
    <w:multiLevelType w:val="hybridMultilevel"/>
    <w:tmpl w:val="99862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7C52C9"/>
    <w:multiLevelType w:val="hybridMultilevel"/>
    <w:tmpl w:val="FD1A9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C1E076E"/>
    <w:multiLevelType w:val="hybridMultilevel"/>
    <w:tmpl w:val="635E9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49756F"/>
    <w:multiLevelType w:val="hybridMultilevel"/>
    <w:tmpl w:val="FFD2B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BB15AC"/>
    <w:multiLevelType w:val="hybridMultilevel"/>
    <w:tmpl w:val="3C781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197D21"/>
    <w:multiLevelType w:val="hybridMultilevel"/>
    <w:tmpl w:val="7884F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135552"/>
    <w:multiLevelType w:val="hybridMultilevel"/>
    <w:tmpl w:val="C262B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856224C"/>
    <w:multiLevelType w:val="hybridMultilevel"/>
    <w:tmpl w:val="01429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1B2C5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nsid w:val="6977525B"/>
    <w:multiLevelType w:val="hybridMultilevel"/>
    <w:tmpl w:val="6D98D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D883832"/>
    <w:multiLevelType w:val="hybridMultilevel"/>
    <w:tmpl w:val="217008C8"/>
    <w:lvl w:ilvl="0" w:tplc="A1A60114">
      <w:start w:val="1"/>
      <w:numFmt w:val="bullet"/>
      <w:lvlText w:val=""/>
      <w:lvlJc w:val="left"/>
      <w:pPr>
        <w:tabs>
          <w:tab w:val="num" w:pos="1894"/>
        </w:tabs>
        <w:ind w:left="1894"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731D617D"/>
    <w:multiLevelType w:val="hybridMultilevel"/>
    <w:tmpl w:val="676E5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A6034D"/>
    <w:multiLevelType w:val="hybridMultilevel"/>
    <w:tmpl w:val="C3AE7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54F28C0"/>
    <w:multiLevelType w:val="hybridMultilevel"/>
    <w:tmpl w:val="FCB8B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A822FB4"/>
    <w:multiLevelType w:val="hybridMultilevel"/>
    <w:tmpl w:val="B0A2E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9"/>
  </w:num>
  <w:num w:numId="4">
    <w:abstractNumId w:val="8"/>
  </w:num>
  <w:num w:numId="5">
    <w:abstractNumId w:val="11"/>
  </w:num>
  <w:num w:numId="6">
    <w:abstractNumId w:val="22"/>
  </w:num>
  <w:num w:numId="7">
    <w:abstractNumId w:val="21"/>
  </w:num>
  <w:num w:numId="8">
    <w:abstractNumId w:val="19"/>
  </w:num>
  <w:num w:numId="9">
    <w:abstractNumId w:val="2"/>
  </w:num>
  <w:num w:numId="10">
    <w:abstractNumId w:val="4"/>
  </w:num>
  <w:num w:numId="11">
    <w:abstractNumId w:val="6"/>
  </w:num>
  <w:num w:numId="12">
    <w:abstractNumId w:val="10"/>
  </w:num>
  <w:num w:numId="13">
    <w:abstractNumId w:val="1"/>
  </w:num>
  <w:num w:numId="14">
    <w:abstractNumId w:val="3"/>
  </w:num>
  <w:num w:numId="15">
    <w:abstractNumId w:val="23"/>
  </w:num>
  <w:num w:numId="16">
    <w:abstractNumId w:val="12"/>
  </w:num>
  <w:num w:numId="17">
    <w:abstractNumId w:val="16"/>
  </w:num>
  <w:num w:numId="18">
    <w:abstractNumId w:val="0"/>
  </w:num>
  <w:num w:numId="19">
    <w:abstractNumId w:val="17"/>
  </w:num>
  <w:num w:numId="20">
    <w:abstractNumId w:val="14"/>
  </w:num>
  <w:num w:numId="21">
    <w:abstractNumId w:val="7"/>
  </w:num>
  <w:num w:numId="22">
    <w:abstractNumId w:val="13"/>
  </w:num>
  <w:num w:numId="23">
    <w:abstractNumId w:val="24"/>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42"/>
  <w:drawingGridVerticalSpacing w:val="14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0010A"/>
    <w:rsid w:val="00014F7F"/>
    <w:rsid w:val="000244A9"/>
    <w:rsid w:val="000342F8"/>
    <w:rsid w:val="000817F3"/>
    <w:rsid w:val="000B2862"/>
    <w:rsid w:val="000E186D"/>
    <w:rsid w:val="001058DD"/>
    <w:rsid w:val="0013662A"/>
    <w:rsid w:val="001437E0"/>
    <w:rsid w:val="001548EE"/>
    <w:rsid w:val="00171B7B"/>
    <w:rsid w:val="0018209F"/>
    <w:rsid w:val="001C4EC5"/>
    <w:rsid w:val="001C7D1F"/>
    <w:rsid w:val="001D7F20"/>
    <w:rsid w:val="001E182B"/>
    <w:rsid w:val="001F6030"/>
    <w:rsid w:val="001F68E9"/>
    <w:rsid w:val="00201516"/>
    <w:rsid w:val="00204ED3"/>
    <w:rsid w:val="00220E8F"/>
    <w:rsid w:val="00232283"/>
    <w:rsid w:val="002478F0"/>
    <w:rsid w:val="00270EC3"/>
    <w:rsid w:val="0029219F"/>
    <w:rsid w:val="002C7D7D"/>
    <w:rsid w:val="002D3F9D"/>
    <w:rsid w:val="002E5F5B"/>
    <w:rsid w:val="00355004"/>
    <w:rsid w:val="003929E7"/>
    <w:rsid w:val="003936CD"/>
    <w:rsid w:val="003A4ECB"/>
    <w:rsid w:val="003F482A"/>
    <w:rsid w:val="00433A8A"/>
    <w:rsid w:val="00466DB9"/>
    <w:rsid w:val="00471692"/>
    <w:rsid w:val="00483052"/>
    <w:rsid w:val="00492C70"/>
    <w:rsid w:val="004A609E"/>
    <w:rsid w:val="004C0EE7"/>
    <w:rsid w:val="004C2780"/>
    <w:rsid w:val="004C27CB"/>
    <w:rsid w:val="004C6976"/>
    <w:rsid w:val="004F1B30"/>
    <w:rsid w:val="004F6454"/>
    <w:rsid w:val="00513F9A"/>
    <w:rsid w:val="00521D1A"/>
    <w:rsid w:val="0056716B"/>
    <w:rsid w:val="00597A85"/>
    <w:rsid w:val="005A15E1"/>
    <w:rsid w:val="005A409E"/>
    <w:rsid w:val="005D455D"/>
    <w:rsid w:val="00616D89"/>
    <w:rsid w:val="006B1443"/>
    <w:rsid w:val="006B72FA"/>
    <w:rsid w:val="006F1E2D"/>
    <w:rsid w:val="006F52D0"/>
    <w:rsid w:val="00707976"/>
    <w:rsid w:val="00753150"/>
    <w:rsid w:val="0077027C"/>
    <w:rsid w:val="00780E47"/>
    <w:rsid w:val="007921CF"/>
    <w:rsid w:val="00794DF0"/>
    <w:rsid w:val="007A68B6"/>
    <w:rsid w:val="007C3222"/>
    <w:rsid w:val="007D3AE7"/>
    <w:rsid w:val="007D793C"/>
    <w:rsid w:val="007F4F00"/>
    <w:rsid w:val="00881846"/>
    <w:rsid w:val="00882643"/>
    <w:rsid w:val="00897837"/>
    <w:rsid w:val="008B079E"/>
    <w:rsid w:val="008B76BA"/>
    <w:rsid w:val="008C6F0A"/>
    <w:rsid w:val="008E3665"/>
    <w:rsid w:val="008F7FE4"/>
    <w:rsid w:val="009268E4"/>
    <w:rsid w:val="00930DF8"/>
    <w:rsid w:val="00933CEB"/>
    <w:rsid w:val="009668ED"/>
    <w:rsid w:val="0097727E"/>
    <w:rsid w:val="00981DA1"/>
    <w:rsid w:val="00990D6C"/>
    <w:rsid w:val="009A0E26"/>
    <w:rsid w:val="009B0844"/>
    <w:rsid w:val="009F6C2A"/>
    <w:rsid w:val="00A137D8"/>
    <w:rsid w:val="00A56CB6"/>
    <w:rsid w:val="00A91C4C"/>
    <w:rsid w:val="00AA1620"/>
    <w:rsid w:val="00AB0EF4"/>
    <w:rsid w:val="00AD0C47"/>
    <w:rsid w:val="00AF0C79"/>
    <w:rsid w:val="00AF7C07"/>
    <w:rsid w:val="00B17ECC"/>
    <w:rsid w:val="00B85FD3"/>
    <w:rsid w:val="00BB4B14"/>
    <w:rsid w:val="00BB5682"/>
    <w:rsid w:val="00BD41EB"/>
    <w:rsid w:val="00BD7C33"/>
    <w:rsid w:val="00BE2196"/>
    <w:rsid w:val="00BE3C2D"/>
    <w:rsid w:val="00BE7AEB"/>
    <w:rsid w:val="00BF330D"/>
    <w:rsid w:val="00C049C8"/>
    <w:rsid w:val="00C13EA0"/>
    <w:rsid w:val="00C7143D"/>
    <w:rsid w:val="00C729CE"/>
    <w:rsid w:val="00CB0ED2"/>
    <w:rsid w:val="00CB49DB"/>
    <w:rsid w:val="00CE370A"/>
    <w:rsid w:val="00CF1733"/>
    <w:rsid w:val="00CF2778"/>
    <w:rsid w:val="00CF64E2"/>
    <w:rsid w:val="00D147D4"/>
    <w:rsid w:val="00D24181"/>
    <w:rsid w:val="00D46159"/>
    <w:rsid w:val="00D636EE"/>
    <w:rsid w:val="00D862B8"/>
    <w:rsid w:val="00D9301F"/>
    <w:rsid w:val="00DB309B"/>
    <w:rsid w:val="00DD22D0"/>
    <w:rsid w:val="00DE4BFE"/>
    <w:rsid w:val="00E30957"/>
    <w:rsid w:val="00E40563"/>
    <w:rsid w:val="00E47483"/>
    <w:rsid w:val="00E50FAB"/>
    <w:rsid w:val="00E664E9"/>
    <w:rsid w:val="00E775B0"/>
    <w:rsid w:val="00E9651C"/>
    <w:rsid w:val="00EA13E3"/>
    <w:rsid w:val="00EA63EB"/>
    <w:rsid w:val="00ED36E0"/>
    <w:rsid w:val="00ED3A11"/>
    <w:rsid w:val="00ED6613"/>
    <w:rsid w:val="00EF4E57"/>
    <w:rsid w:val="00F03410"/>
    <w:rsid w:val="00F11056"/>
    <w:rsid w:val="00F647BD"/>
    <w:rsid w:val="00FE306B"/>
    <w:rsid w:val="00FF0A1E"/>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91C4C"/>
    <w:pPr>
      <w:spacing w:after="170"/>
    </w:pPr>
    <w:rPr>
      <w:rFonts w:ascii="Arial" w:hAnsi="Arial" w:cs="Arial"/>
      <w:sz w:val="24"/>
      <w:szCs w:val="24"/>
      <w:lang w:eastAsia="en-US"/>
    </w:rPr>
  </w:style>
  <w:style w:type="paragraph" w:styleId="Heading1">
    <w:name w:val="heading 1"/>
    <w:basedOn w:val="Normal"/>
    <w:next w:val="Normal"/>
    <w:link w:val="Heading1Char"/>
    <w:uiPriority w:val="99"/>
    <w:qFormat/>
    <w:rsid w:val="00753150"/>
    <w:pPr>
      <w:keepNext/>
      <w:keepLines/>
      <w:spacing w:before="480" w:after="480"/>
      <w:outlineLvl w:val="0"/>
    </w:pPr>
    <w:rPr>
      <w:rFonts w:eastAsia="Times New Roman"/>
      <w:color w:val="1B2C5B"/>
      <w:sz w:val="64"/>
      <w:szCs w:val="64"/>
    </w:rPr>
  </w:style>
  <w:style w:type="paragraph" w:styleId="Heading2">
    <w:name w:val="heading 2"/>
    <w:basedOn w:val="Normal"/>
    <w:next w:val="Normal"/>
    <w:link w:val="Heading2Char"/>
    <w:uiPriority w:val="99"/>
    <w:qFormat/>
    <w:rsid w:val="002E5F5B"/>
    <w:pPr>
      <w:keepNext/>
      <w:keepLines/>
      <w:spacing w:before="280" w:after="100"/>
      <w:outlineLvl w:val="1"/>
    </w:pPr>
    <w:rPr>
      <w:rFonts w:eastAsia="Times New Roman"/>
      <w:b/>
      <w:bCs/>
      <w:color w:val="1B2C5B"/>
      <w:sz w:val="30"/>
      <w:szCs w:val="30"/>
    </w:rPr>
  </w:style>
  <w:style w:type="paragraph" w:styleId="Heading3">
    <w:name w:val="heading 3"/>
    <w:basedOn w:val="Normal"/>
    <w:next w:val="Normal"/>
    <w:link w:val="Heading3Char"/>
    <w:uiPriority w:val="99"/>
    <w:qFormat/>
    <w:rsid w:val="0013662A"/>
    <w:pPr>
      <w:keepNext/>
      <w:keepLines/>
      <w:spacing w:before="260" w:after="100"/>
      <w:outlineLvl w:val="2"/>
    </w:pPr>
    <w:rPr>
      <w:rFonts w:eastAsia="Times New Roman"/>
      <w:b/>
      <w:bCs/>
      <w:color w:val="1B2C5B"/>
      <w:sz w:val="26"/>
      <w:szCs w:val="26"/>
    </w:rPr>
  </w:style>
  <w:style w:type="paragraph" w:styleId="Heading4">
    <w:name w:val="heading 4"/>
    <w:basedOn w:val="Normal"/>
    <w:next w:val="Normal"/>
    <w:link w:val="Heading4Char"/>
    <w:uiPriority w:val="99"/>
    <w:qFormat/>
    <w:rsid w:val="00171B7B"/>
    <w:pPr>
      <w:keepNext/>
      <w:keepLines/>
      <w:spacing w:before="240" w:after="60"/>
      <w:outlineLvl w:val="3"/>
    </w:pPr>
    <w:rPr>
      <w:rFonts w:eastAsia="Times New Roman"/>
      <w:b/>
      <w:bCs/>
      <w:color w:val="757477"/>
    </w:rPr>
  </w:style>
  <w:style w:type="paragraph" w:styleId="Heading5">
    <w:name w:val="heading 5"/>
    <w:basedOn w:val="Normal"/>
    <w:next w:val="Normal"/>
    <w:link w:val="Heading5Char"/>
    <w:uiPriority w:val="99"/>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9"/>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9"/>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9"/>
    <w:qFormat/>
    <w:rsid w:val="00A91C4C"/>
    <w:pPr>
      <w:keepNext/>
      <w:keepLines/>
      <w:spacing w:before="200" w:after="0"/>
      <w:outlineLvl w:val="7"/>
    </w:pPr>
    <w:rPr>
      <w:rFonts w:eastAsia="Times New Roman"/>
      <w:color w:val="000000"/>
    </w:rPr>
  </w:style>
  <w:style w:type="paragraph" w:styleId="Heading9">
    <w:name w:val="heading 9"/>
    <w:basedOn w:val="Normal"/>
    <w:next w:val="Normal"/>
    <w:link w:val="Heading9Char"/>
    <w:uiPriority w:val="99"/>
    <w:qFormat/>
    <w:rsid w:val="00A91C4C"/>
    <w:pPr>
      <w:keepNext/>
      <w:keepLines/>
      <w:spacing w:before="200" w:after="0"/>
      <w:outlineLvl w:val="8"/>
    </w:pPr>
    <w:rPr>
      <w:rFonts w:eastAsia="Times New Roman"/>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53150"/>
    <w:rPr>
      <w:rFonts w:ascii="Arial" w:hAnsi="Arial" w:cs="Arial"/>
      <w:color w:val="1B2C5B"/>
      <w:sz w:val="28"/>
      <w:szCs w:val="28"/>
    </w:rPr>
  </w:style>
  <w:style w:type="character" w:customStyle="1" w:styleId="Heading2Char">
    <w:name w:val="Heading 2 Char"/>
    <w:link w:val="Heading2"/>
    <w:uiPriority w:val="99"/>
    <w:rsid w:val="002E5F5B"/>
    <w:rPr>
      <w:rFonts w:ascii="Arial" w:hAnsi="Arial" w:cs="Arial"/>
      <w:b/>
      <w:bCs/>
      <w:color w:val="1B2C5B"/>
      <w:sz w:val="26"/>
      <w:szCs w:val="26"/>
    </w:rPr>
  </w:style>
  <w:style w:type="character" w:customStyle="1" w:styleId="Heading3Char">
    <w:name w:val="Heading 3 Char"/>
    <w:link w:val="Heading3"/>
    <w:uiPriority w:val="99"/>
    <w:rsid w:val="0013662A"/>
    <w:rPr>
      <w:rFonts w:ascii="Arial" w:hAnsi="Arial" w:cs="Arial"/>
      <w:b/>
      <w:bCs/>
      <w:color w:val="1B2C5B"/>
      <w:sz w:val="26"/>
      <w:szCs w:val="26"/>
    </w:rPr>
  </w:style>
  <w:style w:type="character" w:customStyle="1" w:styleId="Heading4Char">
    <w:name w:val="Heading 4 Char"/>
    <w:link w:val="Heading4"/>
    <w:uiPriority w:val="99"/>
    <w:rsid w:val="00171B7B"/>
    <w:rPr>
      <w:rFonts w:ascii="Arial" w:hAnsi="Arial" w:cs="Arial"/>
      <w:b/>
      <w:bCs/>
      <w:color w:val="757477"/>
      <w:sz w:val="24"/>
      <w:szCs w:val="24"/>
    </w:rPr>
  </w:style>
  <w:style w:type="character" w:customStyle="1" w:styleId="Heading5Char">
    <w:name w:val="Heading 5 Char"/>
    <w:link w:val="Heading5"/>
    <w:uiPriority w:val="99"/>
    <w:semiHidden/>
    <w:rsid w:val="00A91C4C"/>
    <w:rPr>
      <w:rFonts w:ascii="Arial" w:hAnsi="Arial" w:cs="Arial"/>
      <w:color w:val="000000"/>
      <w:sz w:val="24"/>
      <w:szCs w:val="24"/>
    </w:rPr>
  </w:style>
  <w:style w:type="character" w:customStyle="1" w:styleId="Heading6Char">
    <w:name w:val="Heading 6 Char"/>
    <w:link w:val="Heading6"/>
    <w:uiPriority w:val="99"/>
    <w:semiHidden/>
    <w:rsid w:val="00A91C4C"/>
    <w:rPr>
      <w:rFonts w:ascii="Arial" w:hAnsi="Arial" w:cs="Arial"/>
      <w:i/>
      <w:iCs/>
      <w:color w:val="000000"/>
      <w:sz w:val="24"/>
      <w:szCs w:val="24"/>
    </w:rPr>
  </w:style>
  <w:style w:type="character" w:customStyle="1" w:styleId="Heading7Char">
    <w:name w:val="Heading 7 Char"/>
    <w:link w:val="Heading7"/>
    <w:uiPriority w:val="99"/>
    <w:semiHidden/>
    <w:rsid w:val="00A91C4C"/>
    <w:rPr>
      <w:rFonts w:ascii="Arial" w:hAnsi="Arial" w:cs="Arial"/>
      <w:i/>
      <w:iCs/>
      <w:color w:val="000000"/>
      <w:sz w:val="24"/>
      <w:szCs w:val="24"/>
    </w:rPr>
  </w:style>
  <w:style w:type="character" w:customStyle="1" w:styleId="Heading8Char">
    <w:name w:val="Heading 8 Char"/>
    <w:link w:val="Heading8"/>
    <w:uiPriority w:val="99"/>
    <w:semiHidden/>
    <w:rsid w:val="00A91C4C"/>
    <w:rPr>
      <w:rFonts w:ascii="Arial" w:hAnsi="Arial" w:cs="Arial"/>
      <w:color w:val="000000"/>
      <w:sz w:val="20"/>
      <w:szCs w:val="20"/>
    </w:rPr>
  </w:style>
  <w:style w:type="character" w:customStyle="1" w:styleId="Heading9Char">
    <w:name w:val="Heading 9 Char"/>
    <w:link w:val="Heading9"/>
    <w:uiPriority w:val="99"/>
    <w:semiHidden/>
    <w:rsid w:val="00A91C4C"/>
    <w:rPr>
      <w:rFonts w:ascii="Arial" w:hAnsi="Arial" w:cs="Arial"/>
      <w:i/>
      <w:iCs/>
      <w:color w:val="000000"/>
      <w:sz w:val="20"/>
      <w:szCs w:val="20"/>
    </w:rPr>
  </w:style>
  <w:style w:type="paragraph" w:customStyle="1" w:styleId="Headlines">
    <w:name w:val="Headlines"/>
    <w:basedOn w:val="Normal"/>
    <w:next w:val="Normal"/>
    <w:uiPriority w:val="99"/>
    <w:rsid w:val="004C2780"/>
    <w:pPr>
      <w:spacing w:before="240" w:after="660"/>
    </w:pPr>
    <w:rPr>
      <w:b/>
      <w:bCs/>
      <w:color w:val="000000"/>
      <w:sz w:val="60"/>
      <w:szCs w:val="60"/>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99"/>
    <w:rsid w:val="00897837"/>
    <w:rPr>
      <w:i/>
      <w:iCs/>
    </w:rPr>
  </w:style>
  <w:style w:type="character" w:customStyle="1" w:styleId="Bold">
    <w:name w:val="Bold"/>
    <w:uiPriority w:val="99"/>
    <w:rsid w:val="008F7FE4"/>
    <w:rPr>
      <w:b/>
      <w:bCs/>
    </w:rPr>
  </w:style>
  <w:style w:type="paragraph" w:styleId="TOCHeading">
    <w:name w:val="TOC Heading"/>
    <w:basedOn w:val="Heading1"/>
    <w:next w:val="Normal"/>
    <w:uiPriority w:val="99"/>
    <w:qFormat/>
    <w:rsid w:val="00981DA1"/>
    <w:pPr>
      <w:spacing w:after="0" w:line="276" w:lineRule="auto"/>
      <w:outlineLvl w:val="9"/>
    </w:pPr>
    <w:rPr>
      <w:rFonts w:ascii="Cambria" w:hAnsi="Cambria" w:cs="Cambria"/>
      <w:color w:val="142044"/>
      <w:sz w:val="28"/>
      <w:szCs w:val="28"/>
      <w:lang w:val="en-US" w:eastAsia="ja-JP"/>
    </w:rPr>
  </w:style>
  <w:style w:type="paragraph" w:styleId="TOC1">
    <w:name w:val="toc 1"/>
    <w:basedOn w:val="Normal"/>
    <w:next w:val="Normal"/>
    <w:autoRedefine/>
    <w:uiPriority w:val="99"/>
    <w:semiHidden/>
    <w:rsid w:val="00DE4BFE"/>
    <w:pPr>
      <w:spacing w:after="100"/>
    </w:pPr>
    <w:rPr>
      <w:b/>
      <w:bCs/>
      <w:color w:val="000000"/>
    </w:rPr>
  </w:style>
  <w:style w:type="paragraph" w:styleId="TOC2">
    <w:name w:val="toc 2"/>
    <w:basedOn w:val="Normal"/>
    <w:next w:val="Normal"/>
    <w:autoRedefine/>
    <w:uiPriority w:val="99"/>
    <w:semiHidden/>
    <w:rsid w:val="00171B7B"/>
    <w:pPr>
      <w:spacing w:after="100"/>
      <w:ind w:left="240"/>
    </w:pPr>
    <w:rPr>
      <w:color w:val="000000"/>
    </w:rPr>
  </w:style>
  <w:style w:type="paragraph" w:styleId="TOC3">
    <w:name w:val="toc 3"/>
    <w:basedOn w:val="Normal"/>
    <w:next w:val="Normal"/>
    <w:autoRedefine/>
    <w:uiPriority w:val="99"/>
    <w:semiHidden/>
    <w:rsid w:val="00DE4BFE"/>
    <w:pPr>
      <w:spacing w:after="100"/>
      <w:ind w:left="480"/>
    </w:pPr>
    <w:rPr>
      <w:color w:val="000000"/>
    </w:rPr>
  </w:style>
  <w:style w:type="character" w:styleId="Hyperlink">
    <w:name w:val="Hyperlink"/>
    <w:uiPriority w:val="99"/>
    <w:rsid w:val="00990D6C"/>
    <w:rPr>
      <w:rFonts w:ascii="Arial" w:hAnsi="Arial" w:cs="Arial"/>
      <w:color w:val="004B8D"/>
      <w:sz w:val="24"/>
      <w:szCs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table" w:styleId="TableGrid">
    <w:name w:val="Table Grid"/>
    <w:basedOn w:val="TableNormal"/>
    <w:uiPriority w:val="99"/>
    <w:rsid w:val="001F68E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s="Arial"/>
      <w:color w:val="000000"/>
      <w:sz w:val="24"/>
      <w:szCs w:val="24"/>
    </w:rPr>
    <w:tblPr/>
    <w:tblStylePr w:type="firstRow">
      <w:pPr>
        <w:spacing w:before="0" w:after="0"/>
      </w:pPr>
      <w:rPr>
        <w:b/>
        <w:bCs/>
      </w:rPr>
      <w:tblPr/>
      <w:trPr>
        <w:tblHeader/>
      </w:trPr>
      <w:tcPr>
        <w:tcBorders>
          <w:top w:val="single" w:sz="8" w:space="0" w:color="1B2C5B"/>
          <w:left w:val="nil"/>
          <w:bottom w:val="single" w:sz="8" w:space="0" w:color="1B2C5B"/>
          <w:right w:val="nil"/>
          <w:insideH w:val="nil"/>
          <w:insideV w:val="nil"/>
        </w:tcBorders>
      </w:tcPr>
    </w:tblStylePr>
    <w:tblStylePr w:type="lastRow">
      <w:pPr>
        <w:spacing w:before="0" w:after="0"/>
      </w:pPr>
      <w:rPr>
        <w:b/>
        <w:bCs/>
      </w:rPr>
      <w:tblPr/>
      <w:tcPr>
        <w:tcBorders>
          <w:top w:val="single" w:sz="8" w:space="0" w:color="1B2C5B"/>
          <w:left w:val="nil"/>
          <w:bottom w:val="single" w:sz="8" w:space="0" w:color="1B2C5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cPr>
    </w:tblStylePr>
    <w:tblStylePr w:type="band1Horz">
      <w:tblPr/>
      <w:tcPr>
        <w:tcBorders>
          <w:left w:val="nil"/>
          <w:right w:val="nil"/>
          <w:insideH w:val="nil"/>
          <w:insideV w:val="nil"/>
        </w:tcBorders>
        <w:shd w:val="clear" w:color="auto" w:fill="1B2C5B"/>
      </w:tcPr>
    </w:tblStylePr>
  </w:style>
  <w:style w:type="table" w:styleId="LightList-Accent1">
    <w:name w:val="Light List Accent 1"/>
    <w:basedOn w:val="TableNormal"/>
    <w:uiPriority w:val="99"/>
    <w:rsid w:val="001F68E9"/>
    <w:rPr>
      <w:rFonts w:cs="Calibri"/>
    </w:rPr>
    <w:tblPr>
      <w:tblStyleRowBandSize w:val="1"/>
      <w:tblStyleColBandSize w:val="1"/>
      <w:tblBorders>
        <w:top w:val="single" w:sz="8" w:space="0" w:color="1B2C5B"/>
        <w:left w:val="single" w:sz="8" w:space="0" w:color="1B2C5B"/>
        <w:bottom w:val="single" w:sz="8" w:space="0" w:color="1B2C5B"/>
        <w:right w:val="single" w:sz="8" w:space="0" w:color="1B2C5B"/>
      </w:tblBorders>
    </w:tblPr>
    <w:tblStylePr w:type="firstRow">
      <w:pPr>
        <w:spacing w:before="0" w:after="0"/>
      </w:pPr>
      <w:rPr>
        <w:b/>
        <w:bCs/>
        <w:color w:val="FFFFFF"/>
      </w:rPr>
      <w:tblPr/>
      <w:tcPr>
        <w:shd w:val="clear" w:color="auto" w:fill="1B2C5B"/>
      </w:tcPr>
    </w:tblStylePr>
    <w:tblStylePr w:type="lastRow">
      <w:pPr>
        <w:spacing w:before="0" w:after="0"/>
      </w:pPr>
      <w:rPr>
        <w:b/>
        <w:bCs/>
      </w:rPr>
      <w:tblPr/>
      <w:tcPr>
        <w:tcBorders>
          <w:top w:val="double" w:sz="6" w:space="0" w:color="1B2C5B"/>
          <w:left w:val="single" w:sz="8" w:space="0" w:color="1B2C5B"/>
          <w:bottom w:val="single" w:sz="8" w:space="0" w:color="1B2C5B"/>
          <w:right w:val="single" w:sz="8" w:space="0" w:color="1B2C5B"/>
        </w:tcBorders>
      </w:tcPr>
    </w:tblStylePr>
    <w:tblStylePr w:type="firstCol">
      <w:rPr>
        <w:b/>
        <w:bCs/>
      </w:rPr>
    </w:tblStylePr>
    <w:tblStylePr w:type="lastCol">
      <w:rPr>
        <w:b/>
        <w:bCs/>
      </w:rPr>
    </w:tblStylePr>
    <w:tblStylePr w:type="band1Vert">
      <w:tblPr/>
      <w:tcPr>
        <w:tcBorders>
          <w:top w:val="single" w:sz="8" w:space="0" w:color="1B2C5B"/>
          <w:left w:val="single" w:sz="8" w:space="0" w:color="1B2C5B"/>
          <w:bottom w:val="single" w:sz="8" w:space="0" w:color="1B2C5B"/>
          <w:right w:val="single" w:sz="8" w:space="0" w:color="1B2C5B"/>
        </w:tcBorders>
      </w:tcPr>
    </w:tblStylePr>
    <w:tblStylePr w:type="band1Horz">
      <w:tblPr/>
      <w:tcPr>
        <w:tcBorders>
          <w:top w:val="single" w:sz="8" w:space="0" w:color="1B2C5B"/>
          <w:left w:val="single" w:sz="8" w:space="0" w:color="1B2C5B"/>
          <w:bottom w:val="single" w:sz="8" w:space="0" w:color="1B2C5B"/>
          <w:right w:val="single" w:sz="8" w:space="0" w:color="1B2C5B"/>
        </w:tcBorders>
      </w:tcPr>
    </w:tblStylePr>
  </w:style>
  <w:style w:type="table" w:styleId="LightShading-Accent1">
    <w:name w:val="Light Shading Accent 1"/>
    <w:basedOn w:val="TableNormal"/>
    <w:uiPriority w:val="99"/>
    <w:rsid w:val="001F68E9"/>
    <w:rPr>
      <w:rFonts w:cs="Calibri"/>
      <w:color w:val="142044"/>
    </w:rPr>
    <w:tblPr>
      <w:tblStyleRowBandSize w:val="1"/>
      <w:tblStyleColBandSize w:val="1"/>
      <w:tblBorders>
        <w:top w:val="single" w:sz="8" w:space="0" w:color="1B2C5B"/>
        <w:bottom w:val="single" w:sz="8" w:space="0" w:color="1B2C5B"/>
      </w:tblBorders>
    </w:tblPr>
    <w:tblStylePr w:type="firstRow">
      <w:pPr>
        <w:spacing w:before="0" w:after="0"/>
      </w:pPr>
      <w:rPr>
        <w:b/>
        <w:bCs/>
      </w:rPr>
      <w:tblPr/>
      <w:tcPr>
        <w:tcBorders>
          <w:top w:val="single" w:sz="8" w:space="0" w:color="1B2C5B"/>
          <w:left w:val="nil"/>
          <w:bottom w:val="single" w:sz="8" w:space="0" w:color="1B2C5B"/>
          <w:right w:val="nil"/>
          <w:insideH w:val="nil"/>
          <w:insideV w:val="nil"/>
        </w:tcBorders>
      </w:tcPr>
    </w:tblStylePr>
    <w:tblStylePr w:type="lastRow">
      <w:pPr>
        <w:spacing w:before="0" w:after="0"/>
      </w:pPr>
      <w:rPr>
        <w:b/>
        <w:bCs/>
      </w:rPr>
      <w:tblPr/>
      <w:tcPr>
        <w:tcBorders>
          <w:top w:val="single" w:sz="8" w:space="0" w:color="1B2C5B"/>
          <w:left w:val="nil"/>
          <w:bottom w:val="single" w:sz="8" w:space="0" w:color="1B2C5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cPr>
    </w:tblStylePr>
    <w:tblStylePr w:type="band1Horz">
      <w:tblPr/>
      <w:tcPr>
        <w:tcBorders>
          <w:left w:val="nil"/>
          <w:right w:val="nil"/>
          <w:insideH w:val="nil"/>
          <w:insideV w:val="nil"/>
        </w:tcBorders>
        <w:shd w:val="clear" w:color="auto" w:fill="B4C2E8"/>
      </w:tcPr>
    </w:tblStylePr>
  </w:style>
  <w:style w:type="table" w:customStyle="1" w:styleId="WAHealthTable5">
    <w:name w:val="WA Health Table 5"/>
    <w:basedOn w:val="LightList-Accent1"/>
    <w:uiPriority w:val="99"/>
    <w:rsid w:val="00930DF8"/>
    <w:rPr>
      <w:rFonts w:ascii="Arial" w:hAnsi="Arial" w:cs="Arial"/>
      <w:sz w:val="24"/>
      <w:szCs w:val="24"/>
    </w:rPr>
    <w:tblPr/>
    <w:tblStylePr w:type="firstRow">
      <w:pPr>
        <w:spacing w:before="0" w:after="0"/>
      </w:pPr>
      <w:rPr>
        <w:b/>
        <w:bCs/>
        <w:color w:val="FFFFFF"/>
      </w:rPr>
      <w:tblPr/>
      <w:trPr>
        <w:tblHeader/>
      </w:trPr>
      <w:tcPr>
        <w:shd w:val="clear" w:color="auto" w:fill="1B2C5B"/>
      </w:tcPr>
    </w:tblStylePr>
    <w:tblStylePr w:type="lastRow">
      <w:pPr>
        <w:spacing w:before="0" w:after="0"/>
      </w:pPr>
      <w:rPr>
        <w:b/>
        <w:bCs/>
      </w:rPr>
      <w:tblPr/>
      <w:tcPr>
        <w:tcBorders>
          <w:top w:val="double" w:sz="6" w:space="0" w:color="1B2C5B"/>
          <w:left w:val="single" w:sz="8" w:space="0" w:color="1B2C5B"/>
          <w:bottom w:val="single" w:sz="8" w:space="0" w:color="1B2C5B"/>
          <w:right w:val="single" w:sz="8" w:space="0" w:color="1B2C5B"/>
        </w:tcBorders>
      </w:tcPr>
    </w:tblStylePr>
    <w:tblStylePr w:type="firstCol">
      <w:rPr>
        <w:b/>
        <w:bCs/>
      </w:rPr>
    </w:tblStylePr>
    <w:tblStylePr w:type="lastCol">
      <w:rPr>
        <w:b/>
        <w:bCs/>
      </w:rPr>
    </w:tblStylePr>
    <w:tblStylePr w:type="band1Vert">
      <w:tblPr/>
      <w:tcPr>
        <w:tcBorders>
          <w:top w:val="single" w:sz="8" w:space="0" w:color="1B2C5B"/>
          <w:left w:val="single" w:sz="8" w:space="0" w:color="1B2C5B"/>
          <w:bottom w:val="single" w:sz="8" w:space="0" w:color="1B2C5B"/>
          <w:right w:val="single" w:sz="8" w:space="0" w:color="1B2C5B"/>
        </w:tcBorders>
      </w:tcPr>
    </w:tblStylePr>
    <w:tblStylePr w:type="band1Horz">
      <w:tblPr/>
      <w:tcPr>
        <w:tcBorders>
          <w:top w:val="single" w:sz="8" w:space="0" w:color="1B2C5B"/>
          <w:left w:val="single" w:sz="8" w:space="0" w:color="1B2C5B"/>
          <w:bottom w:val="single" w:sz="8" w:space="0" w:color="1B2C5B"/>
          <w:right w:val="single" w:sz="8" w:space="0" w:color="1B2C5B"/>
        </w:tcBorders>
      </w:tcPr>
    </w:tblStylePr>
  </w:style>
  <w:style w:type="table" w:styleId="LightGrid-Accent1">
    <w:name w:val="Light Grid Accent 1"/>
    <w:basedOn w:val="TableNormal"/>
    <w:uiPriority w:val="99"/>
    <w:rsid w:val="001F68E9"/>
    <w:rPr>
      <w:rFonts w:cs="Calibri"/>
    </w:rPr>
    <w:tblPr>
      <w:tblStyleRowBandSize w:val="1"/>
      <w:tblStyleColBandSize w:val="1"/>
      <w:tblBorders>
        <w:top w:val="single" w:sz="8" w:space="0" w:color="1B2C5B"/>
        <w:left w:val="single" w:sz="8" w:space="0" w:color="1B2C5B"/>
        <w:bottom w:val="single" w:sz="8" w:space="0" w:color="1B2C5B"/>
        <w:right w:val="single" w:sz="8" w:space="0" w:color="1B2C5B"/>
        <w:insideH w:val="single" w:sz="8" w:space="0" w:color="1B2C5B"/>
        <w:insideV w:val="single" w:sz="8" w:space="0" w:color="1B2C5B"/>
      </w:tblBorders>
    </w:tblPr>
    <w:tblStylePr w:type="firstRow">
      <w:pPr>
        <w:spacing w:before="0" w:after="0"/>
      </w:pPr>
      <w:rPr>
        <w:rFonts w:ascii="Cambria" w:eastAsia="Times New Roman" w:hAnsi="Cambria" w:cs="Cambria"/>
        <w:b/>
        <w:bCs/>
      </w:rPr>
      <w:tblPr/>
      <w:tcPr>
        <w:tcBorders>
          <w:top w:val="single" w:sz="8" w:space="0" w:color="1B2C5B"/>
          <w:left w:val="single" w:sz="8" w:space="0" w:color="1B2C5B"/>
          <w:bottom w:val="single" w:sz="18" w:space="0" w:color="1B2C5B"/>
          <w:right w:val="single" w:sz="8" w:space="0" w:color="1B2C5B"/>
          <w:insideH w:val="nil"/>
          <w:insideV w:val="single" w:sz="8" w:space="0" w:color="1B2C5B"/>
        </w:tcBorders>
      </w:tcPr>
    </w:tblStylePr>
    <w:tblStylePr w:type="lastRow">
      <w:pPr>
        <w:spacing w:before="0" w:after="0"/>
      </w:pPr>
      <w:rPr>
        <w:rFonts w:ascii="Cambria" w:eastAsia="Times New Roman" w:hAnsi="Cambria" w:cs="Cambria"/>
        <w:b/>
        <w:bCs/>
      </w:rPr>
      <w:tblPr/>
      <w:tcPr>
        <w:tcBorders>
          <w:top w:val="double" w:sz="6" w:space="0" w:color="1B2C5B"/>
          <w:left w:val="single" w:sz="8" w:space="0" w:color="1B2C5B"/>
          <w:bottom w:val="single" w:sz="8" w:space="0" w:color="1B2C5B"/>
          <w:right w:val="single" w:sz="8" w:space="0" w:color="1B2C5B"/>
          <w:insideH w:val="nil"/>
          <w:insideV w:val="single" w:sz="8" w:space="0" w:color="1B2C5B"/>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1B2C5B"/>
          <w:left w:val="single" w:sz="8" w:space="0" w:color="1B2C5B"/>
          <w:bottom w:val="single" w:sz="8" w:space="0" w:color="1B2C5B"/>
          <w:right w:val="single" w:sz="8" w:space="0" w:color="1B2C5B"/>
        </w:tcBorders>
      </w:tcPr>
    </w:tblStylePr>
    <w:tblStylePr w:type="band1Vert">
      <w:tblPr/>
      <w:tcPr>
        <w:tcBorders>
          <w:top w:val="single" w:sz="8" w:space="0" w:color="1B2C5B"/>
          <w:left w:val="single" w:sz="8" w:space="0" w:color="1B2C5B"/>
          <w:bottom w:val="single" w:sz="8" w:space="0" w:color="1B2C5B"/>
          <w:right w:val="single" w:sz="8" w:space="0" w:color="1B2C5B"/>
        </w:tcBorders>
        <w:shd w:val="clear" w:color="auto" w:fill="B4C2E8"/>
      </w:tcPr>
    </w:tblStylePr>
    <w:tblStylePr w:type="band1Horz">
      <w:tblPr/>
      <w:tcPr>
        <w:tcBorders>
          <w:top w:val="single" w:sz="8" w:space="0" w:color="1B2C5B"/>
          <w:left w:val="single" w:sz="8" w:space="0" w:color="1B2C5B"/>
          <w:bottom w:val="single" w:sz="8" w:space="0" w:color="1B2C5B"/>
          <w:right w:val="single" w:sz="8" w:space="0" w:color="1B2C5B"/>
          <w:insideV w:val="single" w:sz="8" w:space="0" w:color="1B2C5B"/>
        </w:tcBorders>
        <w:shd w:val="clear" w:color="auto" w:fill="B4C2E8"/>
      </w:tcPr>
    </w:tblStylePr>
    <w:tblStylePr w:type="band2Horz">
      <w:tblPr/>
      <w:tcPr>
        <w:tcBorders>
          <w:top w:val="single" w:sz="8" w:space="0" w:color="1B2C5B"/>
          <w:left w:val="single" w:sz="8" w:space="0" w:color="1B2C5B"/>
          <w:bottom w:val="single" w:sz="8" w:space="0" w:color="1B2C5B"/>
          <w:right w:val="single" w:sz="8" w:space="0" w:color="1B2C5B"/>
          <w:insideV w:val="single" w:sz="8" w:space="0" w:color="1B2C5B"/>
        </w:tcBorders>
      </w:tcPr>
    </w:tblStylePr>
  </w:style>
  <w:style w:type="table" w:customStyle="1" w:styleId="WAHealthTable4">
    <w:name w:val="WA Health Table 4"/>
    <w:basedOn w:val="LightGrid-Accent1"/>
    <w:uiPriority w:val="99"/>
    <w:rsid w:val="00930DF8"/>
    <w:rPr>
      <w:rFonts w:ascii="Arial" w:hAnsi="Arial" w:cs="Arial"/>
      <w:sz w:val="24"/>
      <w:szCs w:val="24"/>
    </w:rPr>
    <w:tblPr/>
    <w:tblStylePr w:type="firstRow">
      <w:pPr>
        <w:spacing w:before="0" w:after="0"/>
      </w:pPr>
      <w:rPr>
        <w:rFonts w:ascii="Cambria" w:eastAsia="Times New Roman" w:hAnsi="Cambria" w:cs="Cambria"/>
        <w:b/>
        <w:bCs/>
      </w:rPr>
      <w:tblPr/>
      <w:trPr>
        <w:tblHeader/>
      </w:trPr>
      <w:tcPr>
        <w:tcBorders>
          <w:top w:val="single" w:sz="8" w:space="0" w:color="1B2C5B"/>
          <w:left w:val="single" w:sz="8" w:space="0" w:color="1B2C5B"/>
          <w:bottom w:val="single" w:sz="18" w:space="0" w:color="1B2C5B"/>
          <w:right w:val="single" w:sz="8" w:space="0" w:color="1B2C5B"/>
          <w:insideH w:val="nil"/>
          <w:insideV w:val="single" w:sz="8" w:space="0" w:color="1B2C5B"/>
        </w:tcBorders>
      </w:tcPr>
    </w:tblStylePr>
    <w:tblStylePr w:type="lastRow">
      <w:pPr>
        <w:spacing w:before="0" w:after="0"/>
      </w:pPr>
      <w:rPr>
        <w:rFonts w:ascii="Cambria" w:eastAsia="Times New Roman" w:hAnsi="Cambria" w:cs="Cambria"/>
        <w:b/>
        <w:bCs/>
      </w:rPr>
      <w:tblPr/>
      <w:tcPr>
        <w:tcBorders>
          <w:top w:val="double" w:sz="6" w:space="0" w:color="1B2C5B"/>
          <w:left w:val="single" w:sz="8" w:space="0" w:color="1B2C5B"/>
          <w:bottom w:val="single" w:sz="8" w:space="0" w:color="1B2C5B"/>
          <w:right w:val="single" w:sz="8" w:space="0" w:color="1B2C5B"/>
          <w:insideH w:val="nil"/>
          <w:insideV w:val="single" w:sz="8" w:space="0" w:color="1B2C5B"/>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1B2C5B"/>
          <w:left w:val="single" w:sz="8" w:space="0" w:color="1B2C5B"/>
          <w:bottom w:val="single" w:sz="8" w:space="0" w:color="1B2C5B"/>
          <w:right w:val="single" w:sz="8" w:space="0" w:color="1B2C5B"/>
        </w:tcBorders>
      </w:tcPr>
    </w:tblStylePr>
    <w:tblStylePr w:type="band1Vert">
      <w:tblPr/>
      <w:tcPr>
        <w:tcBorders>
          <w:top w:val="single" w:sz="8" w:space="0" w:color="1B2C5B"/>
          <w:left w:val="single" w:sz="8" w:space="0" w:color="1B2C5B"/>
          <w:bottom w:val="single" w:sz="8" w:space="0" w:color="1B2C5B"/>
          <w:right w:val="single" w:sz="8" w:space="0" w:color="1B2C5B"/>
        </w:tcBorders>
        <w:shd w:val="clear" w:color="auto" w:fill="B4C2E8"/>
      </w:tcPr>
    </w:tblStylePr>
    <w:tblStylePr w:type="band1Horz">
      <w:tblPr/>
      <w:tcPr>
        <w:tcBorders>
          <w:top w:val="single" w:sz="8" w:space="0" w:color="1B2C5B"/>
          <w:left w:val="single" w:sz="8" w:space="0" w:color="1B2C5B"/>
          <w:bottom w:val="single" w:sz="8" w:space="0" w:color="1B2C5B"/>
          <w:right w:val="single" w:sz="8" w:space="0" w:color="1B2C5B"/>
          <w:insideV w:val="single" w:sz="8" w:space="0" w:color="1B2C5B"/>
        </w:tcBorders>
        <w:shd w:val="clear" w:color="auto" w:fill="1B2C5B"/>
      </w:tcPr>
    </w:tblStylePr>
    <w:tblStylePr w:type="band2Horz">
      <w:tblPr/>
      <w:tcPr>
        <w:tcBorders>
          <w:top w:val="single" w:sz="8" w:space="0" w:color="1B2C5B"/>
          <w:left w:val="single" w:sz="8" w:space="0" w:color="1B2C5B"/>
          <w:bottom w:val="single" w:sz="8" w:space="0" w:color="1B2C5B"/>
          <w:right w:val="single" w:sz="8" w:space="0" w:color="1B2C5B"/>
          <w:insideV w:val="single" w:sz="8" w:space="0" w:color="1B2C5B"/>
        </w:tcBorders>
      </w:tcPr>
    </w:tblStylePr>
  </w:style>
  <w:style w:type="table" w:styleId="MediumShading1-Accent1">
    <w:name w:val="Medium Shading 1 Accent 1"/>
    <w:basedOn w:val="TableNormal"/>
    <w:uiPriority w:val="99"/>
    <w:rsid w:val="001F68E9"/>
    <w:rPr>
      <w:rFonts w:cs="Calibri"/>
    </w:rPr>
    <w:tblPr>
      <w:tblStyleRowBandSize w:val="1"/>
      <w:tblStyleColBandSize w:val="1"/>
      <w:tblBorders>
        <w:top w:val="single" w:sz="8" w:space="0" w:color="3150A6"/>
        <w:left w:val="single" w:sz="8" w:space="0" w:color="3150A6"/>
        <w:bottom w:val="single" w:sz="8" w:space="0" w:color="3150A6"/>
        <w:right w:val="single" w:sz="8" w:space="0" w:color="3150A6"/>
        <w:insideH w:val="single" w:sz="8" w:space="0" w:color="3150A6"/>
      </w:tblBorders>
    </w:tblPr>
    <w:tblStylePr w:type="firstRow">
      <w:pPr>
        <w:spacing w:before="0" w:after="0"/>
      </w:pPr>
      <w:rPr>
        <w:b/>
        <w:bCs/>
        <w:color w:val="FFFFFF"/>
      </w:rPr>
      <w:tblPr/>
      <w:tcPr>
        <w:tcBorders>
          <w:top w:val="single" w:sz="8" w:space="0" w:color="3150A6"/>
          <w:left w:val="single" w:sz="8" w:space="0" w:color="3150A6"/>
          <w:bottom w:val="single" w:sz="8" w:space="0" w:color="3150A6"/>
          <w:right w:val="single" w:sz="8" w:space="0" w:color="3150A6"/>
          <w:insideH w:val="nil"/>
          <w:insideV w:val="nil"/>
        </w:tcBorders>
        <w:shd w:val="clear" w:color="auto" w:fill="1B2C5B"/>
      </w:tcPr>
    </w:tblStylePr>
    <w:tblStylePr w:type="lastRow">
      <w:pPr>
        <w:spacing w:before="0" w:after="0"/>
      </w:pPr>
      <w:rPr>
        <w:b/>
        <w:bCs/>
      </w:rPr>
      <w:tblPr/>
      <w:tcPr>
        <w:tcBorders>
          <w:top w:val="double" w:sz="6" w:space="0" w:color="3150A6"/>
          <w:left w:val="single" w:sz="8" w:space="0" w:color="3150A6"/>
          <w:bottom w:val="single" w:sz="8" w:space="0" w:color="3150A6"/>
          <w:right w:val="single" w:sz="8" w:space="0" w:color="3150A6"/>
          <w:insideH w:val="nil"/>
          <w:insideV w:val="nil"/>
        </w:tcBorders>
      </w:tcPr>
    </w:tblStylePr>
    <w:tblStylePr w:type="firstCol">
      <w:rPr>
        <w:b/>
        <w:bCs/>
      </w:rPr>
    </w:tblStylePr>
    <w:tblStylePr w:type="lastCol">
      <w:rPr>
        <w:b/>
        <w:bCs/>
      </w:rPr>
    </w:tblStylePr>
    <w:tblStylePr w:type="band1Vert">
      <w:tblPr/>
      <w:tcPr>
        <w:shd w:val="clear" w:color="auto" w:fill="B4C2E8"/>
      </w:tcPr>
    </w:tblStylePr>
    <w:tblStylePr w:type="band1Horz">
      <w:tblPr/>
      <w:tcPr>
        <w:tcBorders>
          <w:insideH w:val="nil"/>
          <w:insideV w:val="nil"/>
        </w:tcBorders>
        <w:shd w:val="clear" w:color="auto" w:fill="B4C2E8"/>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cs="Arial"/>
      <w:sz w:val="24"/>
      <w:szCs w:val="24"/>
    </w:rPr>
    <w:tblPr/>
    <w:tblStylePr w:type="firstRow">
      <w:pPr>
        <w:spacing w:before="0" w:after="0"/>
      </w:pPr>
      <w:rPr>
        <w:b/>
        <w:bCs/>
        <w:color w:val="FFFFFF"/>
      </w:rPr>
      <w:tblPr/>
      <w:trPr>
        <w:tblHeader/>
      </w:trPr>
      <w:tcPr>
        <w:tcBorders>
          <w:top w:val="single" w:sz="8" w:space="0" w:color="3150A6"/>
          <w:left w:val="single" w:sz="8" w:space="0" w:color="3150A6"/>
          <w:bottom w:val="single" w:sz="8" w:space="0" w:color="3150A6"/>
          <w:right w:val="single" w:sz="8" w:space="0" w:color="3150A6"/>
          <w:insideH w:val="nil"/>
          <w:insideV w:val="nil"/>
        </w:tcBorders>
        <w:shd w:val="clear" w:color="auto" w:fill="1B2C5B"/>
      </w:tcPr>
    </w:tblStylePr>
    <w:tblStylePr w:type="lastRow">
      <w:pPr>
        <w:spacing w:before="0" w:after="0"/>
      </w:pPr>
      <w:rPr>
        <w:b/>
        <w:bCs/>
      </w:rPr>
      <w:tblPr/>
      <w:tcPr>
        <w:tcBorders>
          <w:top w:val="double" w:sz="6" w:space="0" w:color="3150A6"/>
          <w:left w:val="single" w:sz="8" w:space="0" w:color="3150A6"/>
          <w:bottom w:val="single" w:sz="8" w:space="0" w:color="3150A6"/>
          <w:right w:val="single" w:sz="8" w:space="0" w:color="3150A6"/>
          <w:insideH w:val="nil"/>
          <w:insideV w:val="nil"/>
        </w:tcBorders>
      </w:tcPr>
    </w:tblStylePr>
    <w:tblStylePr w:type="firstCol">
      <w:rPr>
        <w:b/>
        <w:bCs/>
      </w:rPr>
    </w:tblStylePr>
    <w:tblStylePr w:type="lastCol">
      <w:rPr>
        <w:b/>
        <w:bCs/>
      </w:rPr>
    </w:tblStylePr>
    <w:tblStylePr w:type="band1Vert">
      <w:tblPr/>
      <w:tcPr>
        <w:shd w:val="clear" w:color="auto" w:fill="B4C2E8"/>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1B2C5B"/>
      </w:tcPr>
    </w:tblStylePr>
  </w:style>
  <w:style w:type="table" w:styleId="MediumList1-Accent1">
    <w:name w:val="Medium List 1 Accent 1"/>
    <w:basedOn w:val="TableNormal"/>
    <w:uiPriority w:val="99"/>
    <w:rsid w:val="001F68E9"/>
    <w:rPr>
      <w:rFonts w:cs="Calibri"/>
      <w:color w:val="000000"/>
    </w:rPr>
    <w:tblPr>
      <w:tblStyleRowBandSize w:val="1"/>
      <w:tblStyleColBandSize w:val="1"/>
      <w:tblBorders>
        <w:top w:val="single" w:sz="8" w:space="0" w:color="1B2C5B"/>
        <w:bottom w:val="single" w:sz="8" w:space="0" w:color="1B2C5B"/>
      </w:tblBorders>
    </w:tblPr>
    <w:tblStylePr w:type="firstRow">
      <w:rPr>
        <w:rFonts w:ascii="Cambria" w:eastAsia="Times New Roman" w:hAnsi="Cambria" w:cs="Cambria"/>
      </w:rPr>
      <w:tblPr/>
      <w:tcPr>
        <w:tcBorders>
          <w:top w:val="nil"/>
          <w:bottom w:val="single" w:sz="8" w:space="0" w:color="1B2C5B"/>
        </w:tcBorders>
      </w:tcPr>
    </w:tblStylePr>
    <w:tblStylePr w:type="lastRow">
      <w:rPr>
        <w:b/>
        <w:bCs/>
        <w:color w:val="757477"/>
      </w:rPr>
      <w:tblPr/>
      <w:tcPr>
        <w:tcBorders>
          <w:top w:val="single" w:sz="8" w:space="0" w:color="1B2C5B"/>
          <w:bottom w:val="single" w:sz="8" w:space="0" w:color="1B2C5B"/>
        </w:tcBorders>
      </w:tcPr>
    </w:tblStylePr>
    <w:tblStylePr w:type="firstCol">
      <w:rPr>
        <w:b/>
        <w:bCs/>
      </w:rPr>
    </w:tblStylePr>
    <w:tblStylePr w:type="lastCol">
      <w:rPr>
        <w:b/>
        <w:bCs/>
      </w:rPr>
      <w:tblPr/>
      <w:tcPr>
        <w:tcBorders>
          <w:top w:val="single" w:sz="8" w:space="0" w:color="1B2C5B"/>
          <w:bottom w:val="single" w:sz="8" w:space="0" w:color="1B2C5B"/>
        </w:tcBorders>
      </w:tcPr>
    </w:tblStylePr>
    <w:tblStylePr w:type="band1Vert">
      <w:tblPr/>
      <w:tcPr>
        <w:shd w:val="clear" w:color="auto" w:fill="B4C2E8"/>
      </w:tcPr>
    </w:tblStylePr>
    <w:tblStylePr w:type="band1Horz">
      <w:tblPr/>
      <w:tcPr>
        <w:shd w:val="clear" w:color="auto" w:fill="B4C2E8"/>
      </w:tcPr>
    </w:tblStylePr>
  </w:style>
  <w:style w:type="table" w:customStyle="1" w:styleId="WAHealthTable1">
    <w:name w:val="WA Health Table 1"/>
    <w:basedOn w:val="MediumList1-Accent1"/>
    <w:uiPriority w:val="99"/>
    <w:rsid w:val="00930DF8"/>
    <w:rPr>
      <w:rFonts w:ascii="Arial" w:hAnsi="Arial" w:cs="Arial"/>
      <w:sz w:val="24"/>
      <w:szCs w:val="24"/>
    </w:rPr>
    <w:tblPr/>
    <w:tblStylePr w:type="firstRow">
      <w:rPr>
        <w:rFonts w:ascii="Cambria" w:eastAsia="Times New Roman" w:hAnsi="Cambria" w:cs="Cambria"/>
      </w:rPr>
      <w:tblPr/>
      <w:trPr>
        <w:tblHeader/>
      </w:trPr>
      <w:tcPr>
        <w:tcBorders>
          <w:top w:val="nil"/>
          <w:bottom w:val="single" w:sz="8" w:space="0" w:color="1B2C5B"/>
        </w:tcBorders>
      </w:tcPr>
    </w:tblStylePr>
    <w:tblStylePr w:type="lastRow">
      <w:rPr>
        <w:b/>
        <w:bCs/>
        <w:color w:val="757477"/>
      </w:rPr>
      <w:tblPr/>
      <w:tcPr>
        <w:tcBorders>
          <w:top w:val="single" w:sz="8" w:space="0" w:color="1B2C5B"/>
          <w:bottom w:val="single" w:sz="8" w:space="0" w:color="1B2C5B"/>
        </w:tcBorders>
      </w:tcPr>
    </w:tblStylePr>
    <w:tblStylePr w:type="firstCol">
      <w:rPr>
        <w:b/>
        <w:bCs/>
      </w:rPr>
    </w:tblStylePr>
    <w:tblStylePr w:type="lastCol">
      <w:rPr>
        <w:b/>
        <w:bCs/>
      </w:rPr>
      <w:tblPr/>
      <w:tcPr>
        <w:tcBorders>
          <w:top w:val="single" w:sz="8" w:space="0" w:color="1B2C5B"/>
          <w:bottom w:val="single" w:sz="8" w:space="0" w:color="1B2C5B"/>
        </w:tcBorders>
      </w:tcPr>
    </w:tblStylePr>
    <w:tblStylePr w:type="band1Vert">
      <w:tblPr/>
      <w:tcPr>
        <w:shd w:val="clear" w:color="auto" w:fill="B4C2E8"/>
      </w:tcPr>
    </w:tblStylePr>
    <w:tblStylePr w:type="band1Horz">
      <w:tblPr/>
      <w:tcPr>
        <w:shd w:val="clear" w:color="auto" w:fill="1B2C5B"/>
      </w:tcPr>
    </w:tblStylePr>
  </w:style>
  <w:style w:type="table" w:customStyle="1" w:styleId="WAHealthTable7">
    <w:name w:val="WA Health Table 7"/>
    <w:basedOn w:val="LightList"/>
    <w:uiPriority w:val="99"/>
    <w:rsid w:val="00930DF8"/>
    <w:rPr>
      <w:rFonts w:ascii="Arial" w:hAnsi="Arial" w:cs="Arial"/>
      <w:sz w:val="24"/>
      <w:szCs w:val="24"/>
    </w:rPr>
    <w:tblPr/>
    <w:tblStylePr w:type="firstRow">
      <w:pPr>
        <w:spacing w:before="0" w:after="0"/>
      </w:pPr>
      <w:rPr>
        <w:b/>
        <w:bCs/>
        <w:color w:val="000000"/>
      </w:rPr>
      <w:tblPr/>
      <w:trPr>
        <w:tblHeader/>
      </w:trPr>
      <w:tcPr>
        <w:shd w:val="clear" w:color="auto" w:fill="FFFFFF"/>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cs="Arial"/>
      <w:sz w:val="24"/>
      <w:szCs w:val="24"/>
    </w:rPr>
    <w:tblPr/>
    <w:tblStylePr w:type="firstRow">
      <w:rPr>
        <w:sz w:val="24"/>
        <w:szCs w:val="24"/>
      </w:rPr>
      <w:tblPr/>
      <w:trPr>
        <w:tblHeader/>
      </w:trPr>
      <w:tcPr>
        <w:tcBorders>
          <w:top w:val="nil"/>
          <w:left w:val="nil"/>
          <w:bottom w:val="single" w:sz="24" w:space="0" w:color="1B2C5B"/>
          <w:right w:val="nil"/>
          <w:insideH w:val="nil"/>
          <w:insideV w:val="nil"/>
        </w:tcBorders>
        <w:shd w:val="clear" w:color="auto" w:fill="FFFFFF"/>
      </w:tcPr>
    </w:tblStylePr>
    <w:tblStylePr w:type="lastRow">
      <w:tblPr/>
      <w:tcPr>
        <w:tcBorders>
          <w:top w:val="single" w:sz="8" w:space="0" w:color="1B2C5B"/>
          <w:left w:val="nil"/>
          <w:bottom w:val="nil"/>
          <w:right w:val="nil"/>
          <w:insideH w:val="nil"/>
          <w:insideV w:val="nil"/>
        </w:tcBorders>
        <w:shd w:val="clear" w:color="auto" w:fill="FFFFFF"/>
      </w:tcPr>
    </w:tblStylePr>
    <w:tblStylePr w:type="firstCol">
      <w:tblPr/>
      <w:tcPr>
        <w:tcBorders>
          <w:top w:val="nil"/>
          <w:left w:val="nil"/>
          <w:bottom w:val="nil"/>
          <w:right w:val="single" w:sz="8" w:space="0" w:color="1B2C5B"/>
          <w:insideH w:val="nil"/>
          <w:insideV w:val="nil"/>
        </w:tcBorders>
        <w:shd w:val="clear" w:color="auto" w:fill="FFFFFF"/>
      </w:tcPr>
    </w:tblStylePr>
    <w:tblStylePr w:type="lastCol">
      <w:tblPr/>
      <w:tcPr>
        <w:tcBorders>
          <w:top w:val="nil"/>
          <w:left w:val="single" w:sz="8" w:space="0" w:color="1B2C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C2E8"/>
      </w:tcPr>
    </w:tblStylePr>
    <w:tblStylePr w:type="band1Horz">
      <w:tblPr/>
      <w:tcPr>
        <w:tcBorders>
          <w:top w:val="nil"/>
          <w:bottom w:val="nil"/>
          <w:insideH w:val="nil"/>
          <w:insideV w:val="nil"/>
        </w:tcBorders>
        <w:shd w:val="clear" w:color="auto" w:fill="1B2C5B"/>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99"/>
    <w:rsid w:val="00E40563"/>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99"/>
    <w:rsid w:val="00E40563"/>
    <w:rPr>
      <w:rFonts w:ascii="Cambria" w:eastAsia="Times New Roman" w:hAnsi="Cambria" w:cs="Cambria"/>
      <w:color w:val="000000"/>
    </w:rPr>
    <w:tblPr>
      <w:tblStyleRowBandSize w:val="1"/>
      <w:tblStyleColBandSize w:val="1"/>
      <w:tblBorders>
        <w:top w:val="single" w:sz="8" w:space="0" w:color="1B2C5B"/>
        <w:left w:val="single" w:sz="8" w:space="0" w:color="1B2C5B"/>
        <w:bottom w:val="single" w:sz="8" w:space="0" w:color="1B2C5B"/>
        <w:right w:val="single" w:sz="8" w:space="0" w:color="1B2C5B"/>
      </w:tblBorders>
    </w:tblPr>
    <w:tblStylePr w:type="firstRow">
      <w:rPr>
        <w:sz w:val="24"/>
        <w:szCs w:val="24"/>
      </w:rPr>
      <w:tblPr/>
      <w:tcPr>
        <w:tcBorders>
          <w:top w:val="nil"/>
          <w:left w:val="nil"/>
          <w:bottom w:val="single" w:sz="24" w:space="0" w:color="1B2C5B"/>
          <w:right w:val="nil"/>
          <w:insideH w:val="nil"/>
          <w:insideV w:val="nil"/>
        </w:tcBorders>
        <w:shd w:val="clear" w:color="auto" w:fill="FFFFFF"/>
      </w:tcPr>
    </w:tblStylePr>
    <w:tblStylePr w:type="lastRow">
      <w:tblPr/>
      <w:tcPr>
        <w:tcBorders>
          <w:top w:val="single" w:sz="8" w:space="0" w:color="1B2C5B"/>
          <w:left w:val="nil"/>
          <w:bottom w:val="nil"/>
          <w:right w:val="nil"/>
          <w:insideH w:val="nil"/>
          <w:insideV w:val="nil"/>
        </w:tcBorders>
        <w:shd w:val="clear" w:color="auto" w:fill="FFFFFF"/>
      </w:tcPr>
    </w:tblStylePr>
    <w:tblStylePr w:type="firstCol">
      <w:tblPr/>
      <w:tcPr>
        <w:tcBorders>
          <w:top w:val="nil"/>
          <w:left w:val="nil"/>
          <w:bottom w:val="nil"/>
          <w:right w:val="single" w:sz="8" w:space="0" w:color="1B2C5B"/>
          <w:insideH w:val="nil"/>
          <w:insideV w:val="nil"/>
        </w:tcBorders>
        <w:shd w:val="clear" w:color="auto" w:fill="FFFFFF"/>
      </w:tcPr>
    </w:tblStylePr>
    <w:tblStylePr w:type="lastCol">
      <w:tblPr/>
      <w:tcPr>
        <w:tcBorders>
          <w:top w:val="nil"/>
          <w:left w:val="single" w:sz="8" w:space="0" w:color="1B2C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C2E8"/>
      </w:tcPr>
    </w:tblStylePr>
    <w:tblStylePr w:type="band1Horz">
      <w:tblPr/>
      <w:tcPr>
        <w:tcBorders>
          <w:top w:val="nil"/>
          <w:bottom w:val="nil"/>
          <w:insideH w:val="nil"/>
          <w:insideV w:val="nil"/>
        </w:tcBorders>
        <w:shd w:val="clear" w:color="auto" w:fill="B4C2E8"/>
      </w:tcPr>
    </w:tblStylePr>
    <w:tblStylePr w:type="nwCell">
      <w:tblPr/>
      <w:tcPr>
        <w:shd w:val="clear" w:color="auto" w:fill="FFFFFF"/>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link w:val="Header"/>
    <w:uiPriority w:val="99"/>
    <w:semiHidden/>
    <w:rsid w:val="0013662A"/>
    <w:rPr>
      <w:rFonts w:ascii="Arial" w:hAnsi="Arial" w:cs="Arial"/>
      <w:sz w:val="24"/>
      <w:szCs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link w:val="Footer"/>
    <w:uiPriority w:val="99"/>
    <w:semiHidden/>
    <w:rsid w:val="0013662A"/>
    <w:rPr>
      <w:rFonts w:ascii="Arial" w:hAnsi="Arial" w:cs="Arial"/>
      <w:sz w:val="24"/>
      <w:szCs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hAnsi="ArialMTStd" w:cs="ArialMTStd"/>
      <w:color w:val="000000"/>
      <w:lang w:val="en-GB"/>
    </w:rPr>
  </w:style>
  <w:style w:type="character" w:styleId="PlaceholderText">
    <w:name w:val="Placeholder Text"/>
    <w:uiPriority w:val="99"/>
    <w:semiHidden/>
    <w:rsid w:val="00882643"/>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91C4C"/>
    <w:pPr>
      <w:spacing w:after="170"/>
    </w:pPr>
    <w:rPr>
      <w:rFonts w:ascii="Arial" w:hAnsi="Arial" w:cs="Arial"/>
      <w:sz w:val="24"/>
      <w:szCs w:val="24"/>
      <w:lang w:eastAsia="en-US"/>
    </w:rPr>
  </w:style>
  <w:style w:type="paragraph" w:styleId="Heading1">
    <w:name w:val="heading 1"/>
    <w:basedOn w:val="Normal"/>
    <w:next w:val="Normal"/>
    <w:link w:val="Heading1Char"/>
    <w:uiPriority w:val="99"/>
    <w:qFormat/>
    <w:rsid w:val="00753150"/>
    <w:pPr>
      <w:keepNext/>
      <w:keepLines/>
      <w:spacing w:before="480" w:after="480"/>
      <w:outlineLvl w:val="0"/>
    </w:pPr>
    <w:rPr>
      <w:rFonts w:eastAsia="Times New Roman"/>
      <w:color w:val="1B2C5B"/>
      <w:sz w:val="64"/>
      <w:szCs w:val="64"/>
    </w:rPr>
  </w:style>
  <w:style w:type="paragraph" w:styleId="Heading2">
    <w:name w:val="heading 2"/>
    <w:basedOn w:val="Normal"/>
    <w:next w:val="Normal"/>
    <w:link w:val="Heading2Char"/>
    <w:uiPriority w:val="99"/>
    <w:qFormat/>
    <w:rsid w:val="002E5F5B"/>
    <w:pPr>
      <w:keepNext/>
      <w:keepLines/>
      <w:spacing w:before="280" w:after="100"/>
      <w:outlineLvl w:val="1"/>
    </w:pPr>
    <w:rPr>
      <w:rFonts w:eastAsia="Times New Roman"/>
      <w:b/>
      <w:bCs/>
      <w:color w:val="1B2C5B"/>
      <w:sz w:val="30"/>
      <w:szCs w:val="30"/>
    </w:rPr>
  </w:style>
  <w:style w:type="paragraph" w:styleId="Heading3">
    <w:name w:val="heading 3"/>
    <w:basedOn w:val="Normal"/>
    <w:next w:val="Normal"/>
    <w:link w:val="Heading3Char"/>
    <w:uiPriority w:val="99"/>
    <w:qFormat/>
    <w:rsid w:val="0013662A"/>
    <w:pPr>
      <w:keepNext/>
      <w:keepLines/>
      <w:spacing w:before="260" w:after="100"/>
      <w:outlineLvl w:val="2"/>
    </w:pPr>
    <w:rPr>
      <w:rFonts w:eastAsia="Times New Roman"/>
      <w:b/>
      <w:bCs/>
      <w:color w:val="1B2C5B"/>
      <w:sz w:val="26"/>
      <w:szCs w:val="26"/>
    </w:rPr>
  </w:style>
  <w:style w:type="paragraph" w:styleId="Heading4">
    <w:name w:val="heading 4"/>
    <w:basedOn w:val="Normal"/>
    <w:next w:val="Normal"/>
    <w:link w:val="Heading4Char"/>
    <w:uiPriority w:val="99"/>
    <w:qFormat/>
    <w:rsid w:val="00171B7B"/>
    <w:pPr>
      <w:keepNext/>
      <w:keepLines/>
      <w:spacing w:before="240" w:after="60"/>
      <w:outlineLvl w:val="3"/>
    </w:pPr>
    <w:rPr>
      <w:rFonts w:eastAsia="Times New Roman"/>
      <w:b/>
      <w:bCs/>
      <w:color w:val="757477"/>
    </w:rPr>
  </w:style>
  <w:style w:type="paragraph" w:styleId="Heading5">
    <w:name w:val="heading 5"/>
    <w:basedOn w:val="Normal"/>
    <w:next w:val="Normal"/>
    <w:link w:val="Heading5Char"/>
    <w:uiPriority w:val="99"/>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9"/>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9"/>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9"/>
    <w:qFormat/>
    <w:rsid w:val="00A91C4C"/>
    <w:pPr>
      <w:keepNext/>
      <w:keepLines/>
      <w:spacing w:before="200" w:after="0"/>
      <w:outlineLvl w:val="7"/>
    </w:pPr>
    <w:rPr>
      <w:rFonts w:eastAsia="Times New Roman"/>
      <w:color w:val="000000"/>
    </w:rPr>
  </w:style>
  <w:style w:type="paragraph" w:styleId="Heading9">
    <w:name w:val="heading 9"/>
    <w:basedOn w:val="Normal"/>
    <w:next w:val="Normal"/>
    <w:link w:val="Heading9Char"/>
    <w:uiPriority w:val="99"/>
    <w:qFormat/>
    <w:rsid w:val="00A91C4C"/>
    <w:pPr>
      <w:keepNext/>
      <w:keepLines/>
      <w:spacing w:before="200" w:after="0"/>
      <w:outlineLvl w:val="8"/>
    </w:pPr>
    <w:rPr>
      <w:rFonts w:eastAsia="Times New Roman"/>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53150"/>
    <w:rPr>
      <w:rFonts w:ascii="Arial" w:hAnsi="Arial" w:cs="Arial"/>
      <w:color w:val="1B2C5B"/>
      <w:sz w:val="28"/>
      <w:szCs w:val="28"/>
    </w:rPr>
  </w:style>
  <w:style w:type="character" w:customStyle="1" w:styleId="Heading2Char">
    <w:name w:val="Heading 2 Char"/>
    <w:link w:val="Heading2"/>
    <w:uiPriority w:val="99"/>
    <w:rsid w:val="002E5F5B"/>
    <w:rPr>
      <w:rFonts w:ascii="Arial" w:hAnsi="Arial" w:cs="Arial"/>
      <w:b/>
      <w:bCs/>
      <w:color w:val="1B2C5B"/>
      <w:sz w:val="26"/>
      <w:szCs w:val="26"/>
    </w:rPr>
  </w:style>
  <w:style w:type="character" w:customStyle="1" w:styleId="Heading3Char">
    <w:name w:val="Heading 3 Char"/>
    <w:link w:val="Heading3"/>
    <w:uiPriority w:val="99"/>
    <w:rsid w:val="0013662A"/>
    <w:rPr>
      <w:rFonts w:ascii="Arial" w:hAnsi="Arial" w:cs="Arial"/>
      <w:b/>
      <w:bCs/>
      <w:color w:val="1B2C5B"/>
      <w:sz w:val="26"/>
      <w:szCs w:val="26"/>
    </w:rPr>
  </w:style>
  <w:style w:type="character" w:customStyle="1" w:styleId="Heading4Char">
    <w:name w:val="Heading 4 Char"/>
    <w:link w:val="Heading4"/>
    <w:uiPriority w:val="99"/>
    <w:rsid w:val="00171B7B"/>
    <w:rPr>
      <w:rFonts w:ascii="Arial" w:hAnsi="Arial" w:cs="Arial"/>
      <w:b/>
      <w:bCs/>
      <w:color w:val="757477"/>
      <w:sz w:val="24"/>
      <w:szCs w:val="24"/>
    </w:rPr>
  </w:style>
  <w:style w:type="character" w:customStyle="1" w:styleId="Heading5Char">
    <w:name w:val="Heading 5 Char"/>
    <w:link w:val="Heading5"/>
    <w:uiPriority w:val="99"/>
    <w:semiHidden/>
    <w:rsid w:val="00A91C4C"/>
    <w:rPr>
      <w:rFonts w:ascii="Arial" w:hAnsi="Arial" w:cs="Arial"/>
      <w:color w:val="000000"/>
      <w:sz w:val="24"/>
      <w:szCs w:val="24"/>
    </w:rPr>
  </w:style>
  <w:style w:type="character" w:customStyle="1" w:styleId="Heading6Char">
    <w:name w:val="Heading 6 Char"/>
    <w:link w:val="Heading6"/>
    <w:uiPriority w:val="99"/>
    <w:semiHidden/>
    <w:rsid w:val="00A91C4C"/>
    <w:rPr>
      <w:rFonts w:ascii="Arial" w:hAnsi="Arial" w:cs="Arial"/>
      <w:i/>
      <w:iCs/>
      <w:color w:val="000000"/>
      <w:sz w:val="24"/>
      <w:szCs w:val="24"/>
    </w:rPr>
  </w:style>
  <w:style w:type="character" w:customStyle="1" w:styleId="Heading7Char">
    <w:name w:val="Heading 7 Char"/>
    <w:link w:val="Heading7"/>
    <w:uiPriority w:val="99"/>
    <w:semiHidden/>
    <w:rsid w:val="00A91C4C"/>
    <w:rPr>
      <w:rFonts w:ascii="Arial" w:hAnsi="Arial" w:cs="Arial"/>
      <w:i/>
      <w:iCs/>
      <w:color w:val="000000"/>
      <w:sz w:val="24"/>
      <w:szCs w:val="24"/>
    </w:rPr>
  </w:style>
  <w:style w:type="character" w:customStyle="1" w:styleId="Heading8Char">
    <w:name w:val="Heading 8 Char"/>
    <w:link w:val="Heading8"/>
    <w:uiPriority w:val="99"/>
    <w:semiHidden/>
    <w:rsid w:val="00A91C4C"/>
    <w:rPr>
      <w:rFonts w:ascii="Arial" w:hAnsi="Arial" w:cs="Arial"/>
      <w:color w:val="000000"/>
      <w:sz w:val="20"/>
      <w:szCs w:val="20"/>
    </w:rPr>
  </w:style>
  <w:style w:type="character" w:customStyle="1" w:styleId="Heading9Char">
    <w:name w:val="Heading 9 Char"/>
    <w:link w:val="Heading9"/>
    <w:uiPriority w:val="99"/>
    <w:semiHidden/>
    <w:rsid w:val="00A91C4C"/>
    <w:rPr>
      <w:rFonts w:ascii="Arial" w:hAnsi="Arial" w:cs="Arial"/>
      <w:i/>
      <w:iCs/>
      <w:color w:val="000000"/>
      <w:sz w:val="20"/>
      <w:szCs w:val="20"/>
    </w:rPr>
  </w:style>
  <w:style w:type="paragraph" w:customStyle="1" w:styleId="Headlines">
    <w:name w:val="Headlines"/>
    <w:basedOn w:val="Normal"/>
    <w:next w:val="Normal"/>
    <w:uiPriority w:val="99"/>
    <w:rsid w:val="004C2780"/>
    <w:pPr>
      <w:spacing w:before="240" w:after="660"/>
    </w:pPr>
    <w:rPr>
      <w:b/>
      <w:bCs/>
      <w:color w:val="000000"/>
      <w:sz w:val="60"/>
      <w:szCs w:val="60"/>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99"/>
    <w:rsid w:val="00897837"/>
    <w:rPr>
      <w:i/>
      <w:iCs/>
    </w:rPr>
  </w:style>
  <w:style w:type="character" w:customStyle="1" w:styleId="Bold">
    <w:name w:val="Bold"/>
    <w:uiPriority w:val="99"/>
    <w:rsid w:val="008F7FE4"/>
    <w:rPr>
      <w:b/>
      <w:bCs/>
    </w:rPr>
  </w:style>
  <w:style w:type="paragraph" w:styleId="TOCHeading">
    <w:name w:val="TOC Heading"/>
    <w:basedOn w:val="Heading1"/>
    <w:next w:val="Normal"/>
    <w:uiPriority w:val="99"/>
    <w:qFormat/>
    <w:rsid w:val="00981DA1"/>
    <w:pPr>
      <w:spacing w:after="0" w:line="276" w:lineRule="auto"/>
      <w:outlineLvl w:val="9"/>
    </w:pPr>
    <w:rPr>
      <w:rFonts w:ascii="Cambria" w:hAnsi="Cambria" w:cs="Cambria"/>
      <w:color w:val="142044"/>
      <w:sz w:val="28"/>
      <w:szCs w:val="28"/>
      <w:lang w:val="en-US" w:eastAsia="ja-JP"/>
    </w:rPr>
  </w:style>
  <w:style w:type="paragraph" w:styleId="TOC1">
    <w:name w:val="toc 1"/>
    <w:basedOn w:val="Normal"/>
    <w:next w:val="Normal"/>
    <w:autoRedefine/>
    <w:uiPriority w:val="99"/>
    <w:semiHidden/>
    <w:rsid w:val="00DE4BFE"/>
    <w:pPr>
      <w:spacing w:after="100"/>
    </w:pPr>
    <w:rPr>
      <w:b/>
      <w:bCs/>
      <w:color w:val="000000"/>
    </w:rPr>
  </w:style>
  <w:style w:type="paragraph" w:styleId="TOC2">
    <w:name w:val="toc 2"/>
    <w:basedOn w:val="Normal"/>
    <w:next w:val="Normal"/>
    <w:autoRedefine/>
    <w:uiPriority w:val="99"/>
    <w:semiHidden/>
    <w:rsid w:val="00171B7B"/>
    <w:pPr>
      <w:spacing w:after="100"/>
      <w:ind w:left="240"/>
    </w:pPr>
    <w:rPr>
      <w:color w:val="000000"/>
    </w:rPr>
  </w:style>
  <w:style w:type="paragraph" w:styleId="TOC3">
    <w:name w:val="toc 3"/>
    <w:basedOn w:val="Normal"/>
    <w:next w:val="Normal"/>
    <w:autoRedefine/>
    <w:uiPriority w:val="99"/>
    <w:semiHidden/>
    <w:rsid w:val="00DE4BFE"/>
    <w:pPr>
      <w:spacing w:after="100"/>
      <w:ind w:left="480"/>
    </w:pPr>
    <w:rPr>
      <w:color w:val="000000"/>
    </w:rPr>
  </w:style>
  <w:style w:type="character" w:styleId="Hyperlink">
    <w:name w:val="Hyperlink"/>
    <w:uiPriority w:val="99"/>
    <w:rsid w:val="00990D6C"/>
    <w:rPr>
      <w:rFonts w:ascii="Arial" w:hAnsi="Arial" w:cs="Arial"/>
      <w:color w:val="004B8D"/>
      <w:sz w:val="24"/>
      <w:szCs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table" w:styleId="TableGrid">
    <w:name w:val="Table Grid"/>
    <w:basedOn w:val="TableNormal"/>
    <w:uiPriority w:val="99"/>
    <w:rsid w:val="001F68E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s="Arial"/>
      <w:color w:val="000000"/>
      <w:sz w:val="24"/>
      <w:szCs w:val="24"/>
    </w:rPr>
    <w:tblPr/>
    <w:tblStylePr w:type="firstRow">
      <w:pPr>
        <w:spacing w:before="0" w:after="0"/>
      </w:pPr>
      <w:rPr>
        <w:b/>
        <w:bCs/>
      </w:rPr>
      <w:tblPr/>
      <w:trPr>
        <w:tblHeader/>
      </w:trPr>
      <w:tcPr>
        <w:tcBorders>
          <w:top w:val="single" w:sz="8" w:space="0" w:color="1B2C5B"/>
          <w:left w:val="nil"/>
          <w:bottom w:val="single" w:sz="8" w:space="0" w:color="1B2C5B"/>
          <w:right w:val="nil"/>
          <w:insideH w:val="nil"/>
          <w:insideV w:val="nil"/>
        </w:tcBorders>
      </w:tcPr>
    </w:tblStylePr>
    <w:tblStylePr w:type="lastRow">
      <w:pPr>
        <w:spacing w:before="0" w:after="0"/>
      </w:pPr>
      <w:rPr>
        <w:b/>
        <w:bCs/>
      </w:rPr>
      <w:tblPr/>
      <w:tcPr>
        <w:tcBorders>
          <w:top w:val="single" w:sz="8" w:space="0" w:color="1B2C5B"/>
          <w:left w:val="nil"/>
          <w:bottom w:val="single" w:sz="8" w:space="0" w:color="1B2C5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cPr>
    </w:tblStylePr>
    <w:tblStylePr w:type="band1Horz">
      <w:tblPr/>
      <w:tcPr>
        <w:tcBorders>
          <w:left w:val="nil"/>
          <w:right w:val="nil"/>
          <w:insideH w:val="nil"/>
          <w:insideV w:val="nil"/>
        </w:tcBorders>
        <w:shd w:val="clear" w:color="auto" w:fill="1B2C5B"/>
      </w:tcPr>
    </w:tblStylePr>
  </w:style>
  <w:style w:type="table" w:styleId="LightList-Accent1">
    <w:name w:val="Light List Accent 1"/>
    <w:basedOn w:val="TableNormal"/>
    <w:uiPriority w:val="99"/>
    <w:rsid w:val="001F68E9"/>
    <w:rPr>
      <w:rFonts w:cs="Calibri"/>
    </w:rPr>
    <w:tblPr>
      <w:tblStyleRowBandSize w:val="1"/>
      <w:tblStyleColBandSize w:val="1"/>
      <w:tblBorders>
        <w:top w:val="single" w:sz="8" w:space="0" w:color="1B2C5B"/>
        <w:left w:val="single" w:sz="8" w:space="0" w:color="1B2C5B"/>
        <w:bottom w:val="single" w:sz="8" w:space="0" w:color="1B2C5B"/>
        <w:right w:val="single" w:sz="8" w:space="0" w:color="1B2C5B"/>
      </w:tblBorders>
    </w:tblPr>
    <w:tblStylePr w:type="firstRow">
      <w:pPr>
        <w:spacing w:before="0" w:after="0"/>
      </w:pPr>
      <w:rPr>
        <w:b/>
        <w:bCs/>
        <w:color w:val="FFFFFF"/>
      </w:rPr>
      <w:tblPr/>
      <w:tcPr>
        <w:shd w:val="clear" w:color="auto" w:fill="1B2C5B"/>
      </w:tcPr>
    </w:tblStylePr>
    <w:tblStylePr w:type="lastRow">
      <w:pPr>
        <w:spacing w:before="0" w:after="0"/>
      </w:pPr>
      <w:rPr>
        <w:b/>
        <w:bCs/>
      </w:rPr>
      <w:tblPr/>
      <w:tcPr>
        <w:tcBorders>
          <w:top w:val="double" w:sz="6" w:space="0" w:color="1B2C5B"/>
          <w:left w:val="single" w:sz="8" w:space="0" w:color="1B2C5B"/>
          <w:bottom w:val="single" w:sz="8" w:space="0" w:color="1B2C5B"/>
          <w:right w:val="single" w:sz="8" w:space="0" w:color="1B2C5B"/>
        </w:tcBorders>
      </w:tcPr>
    </w:tblStylePr>
    <w:tblStylePr w:type="firstCol">
      <w:rPr>
        <w:b/>
        <w:bCs/>
      </w:rPr>
    </w:tblStylePr>
    <w:tblStylePr w:type="lastCol">
      <w:rPr>
        <w:b/>
        <w:bCs/>
      </w:rPr>
    </w:tblStylePr>
    <w:tblStylePr w:type="band1Vert">
      <w:tblPr/>
      <w:tcPr>
        <w:tcBorders>
          <w:top w:val="single" w:sz="8" w:space="0" w:color="1B2C5B"/>
          <w:left w:val="single" w:sz="8" w:space="0" w:color="1B2C5B"/>
          <w:bottom w:val="single" w:sz="8" w:space="0" w:color="1B2C5B"/>
          <w:right w:val="single" w:sz="8" w:space="0" w:color="1B2C5B"/>
        </w:tcBorders>
      </w:tcPr>
    </w:tblStylePr>
    <w:tblStylePr w:type="band1Horz">
      <w:tblPr/>
      <w:tcPr>
        <w:tcBorders>
          <w:top w:val="single" w:sz="8" w:space="0" w:color="1B2C5B"/>
          <w:left w:val="single" w:sz="8" w:space="0" w:color="1B2C5B"/>
          <w:bottom w:val="single" w:sz="8" w:space="0" w:color="1B2C5B"/>
          <w:right w:val="single" w:sz="8" w:space="0" w:color="1B2C5B"/>
        </w:tcBorders>
      </w:tcPr>
    </w:tblStylePr>
  </w:style>
  <w:style w:type="table" w:styleId="LightShading-Accent1">
    <w:name w:val="Light Shading Accent 1"/>
    <w:basedOn w:val="TableNormal"/>
    <w:uiPriority w:val="99"/>
    <w:rsid w:val="001F68E9"/>
    <w:rPr>
      <w:rFonts w:cs="Calibri"/>
      <w:color w:val="142044"/>
    </w:rPr>
    <w:tblPr>
      <w:tblStyleRowBandSize w:val="1"/>
      <w:tblStyleColBandSize w:val="1"/>
      <w:tblBorders>
        <w:top w:val="single" w:sz="8" w:space="0" w:color="1B2C5B"/>
        <w:bottom w:val="single" w:sz="8" w:space="0" w:color="1B2C5B"/>
      </w:tblBorders>
    </w:tblPr>
    <w:tblStylePr w:type="firstRow">
      <w:pPr>
        <w:spacing w:before="0" w:after="0"/>
      </w:pPr>
      <w:rPr>
        <w:b/>
        <w:bCs/>
      </w:rPr>
      <w:tblPr/>
      <w:tcPr>
        <w:tcBorders>
          <w:top w:val="single" w:sz="8" w:space="0" w:color="1B2C5B"/>
          <w:left w:val="nil"/>
          <w:bottom w:val="single" w:sz="8" w:space="0" w:color="1B2C5B"/>
          <w:right w:val="nil"/>
          <w:insideH w:val="nil"/>
          <w:insideV w:val="nil"/>
        </w:tcBorders>
      </w:tcPr>
    </w:tblStylePr>
    <w:tblStylePr w:type="lastRow">
      <w:pPr>
        <w:spacing w:before="0" w:after="0"/>
      </w:pPr>
      <w:rPr>
        <w:b/>
        <w:bCs/>
      </w:rPr>
      <w:tblPr/>
      <w:tcPr>
        <w:tcBorders>
          <w:top w:val="single" w:sz="8" w:space="0" w:color="1B2C5B"/>
          <w:left w:val="nil"/>
          <w:bottom w:val="single" w:sz="8" w:space="0" w:color="1B2C5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cPr>
    </w:tblStylePr>
    <w:tblStylePr w:type="band1Horz">
      <w:tblPr/>
      <w:tcPr>
        <w:tcBorders>
          <w:left w:val="nil"/>
          <w:right w:val="nil"/>
          <w:insideH w:val="nil"/>
          <w:insideV w:val="nil"/>
        </w:tcBorders>
        <w:shd w:val="clear" w:color="auto" w:fill="B4C2E8"/>
      </w:tcPr>
    </w:tblStylePr>
  </w:style>
  <w:style w:type="table" w:customStyle="1" w:styleId="WAHealthTable5">
    <w:name w:val="WA Health Table 5"/>
    <w:basedOn w:val="LightList-Accent1"/>
    <w:uiPriority w:val="99"/>
    <w:rsid w:val="00930DF8"/>
    <w:rPr>
      <w:rFonts w:ascii="Arial" w:hAnsi="Arial" w:cs="Arial"/>
      <w:sz w:val="24"/>
      <w:szCs w:val="24"/>
    </w:rPr>
    <w:tblPr/>
    <w:tblStylePr w:type="firstRow">
      <w:pPr>
        <w:spacing w:before="0" w:after="0"/>
      </w:pPr>
      <w:rPr>
        <w:b/>
        <w:bCs/>
        <w:color w:val="FFFFFF"/>
      </w:rPr>
      <w:tblPr/>
      <w:trPr>
        <w:tblHeader/>
      </w:trPr>
      <w:tcPr>
        <w:shd w:val="clear" w:color="auto" w:fill="1B2C5B"/>
      </w:tcPr>
    </w:tblStylePr>
    <w:tblStylePr w:type="lastRow">
      <w:pPr>
        <w:spacing w:before="0" w:after="0"/>
      </w:pPr>
      <w:rPr>
        <w:b/>
        <w:bCs/>
      </w:rPr>
      <w:tblPr/>
      <w:tcPr>
        <w:tcBorders>
          <w:top w:val="double" w:sz="6" w:space="0" w:color="1B2C5B"/>
          <w:left w:val="single" w:sz="8" w:space="0" w:color="1B2C5B"/>
          <w:bottom w:val="single" w:sz="8" w:space="0" w:color="1B2C5B"/>
          <w:right w:val="single" w:sz="8" w:space="0" w:color="1B2C5B"/>
        </w:tcBorders>
      </w:tcPr>
    </w:tblStylePr>
    <w:tblStylePr w:type="firstCol">
      <w:rPr>
        <w:b/>
        <w:bCs/>
      </w:rPr>
    </w:tblStylePr>
    <w:tblStylePr w:type="lastCol">
      <w:rPr>
        <w:b/>
        <w:bCs/>
      </w:rPr>
    </w:tblStylePr>
    <w:tblStylePr w:type="band1Vert">
      <w:tblPr/>
      <w:tcPr>
        <w:tcBorders>
          <w:top w:val="single" w:sz="8" w:space="0" w:color="1B2C5B"/>
          <w:left w:val="single" w:sz="8" w:space="0" w:color="1B2C5B"/>
          <w:bottom w:val="single" w:sz="8" w:space="0" w:color="1B2C5B"/>
          <w:right w:val="single" w:sz="8" w:space="0" w:color="1B2C5B"/>
        </w:tcBorders>
      </w:tcPr>
    </w:tblStylePr>
    <w:tblStylePr w:type="band1Horz">
      <w:tblPr/>
      <w:tcPr>
        <w:tcBorders>
          <w:top w:val="single" w:sz="8" w:space="0" w:color="1B2C5B"/>
          <w:left w:val="single" w:sz="8" w:space="0" w:color="1B2C5B"/>
          <w:bottom w:val="single" w:sz="8" w:space="0" w:color="1B2C5B"/>
          <w:right w:val="single" w:sz="8" w:space="0" w:color="1B2C5B"/>
        </w:tcBorders>
      </w:tcPr>
    </w:tblStylePr>
  </w:style>
  <w:style w:type="table" w:styleId="LightGrid-Accent1">
    <w:name w:val="Light Grid Accent 1"/>
    <w:basedOn w:val="TableNormal"/>
    <w:uiPriority w:val="99"/>
    <w:rsid w:val="001F68E9"/>
    <w:rPr>
      <w:rFonts w:cs="Calibri"/>
    </w:rPr>
    <w:tblPr>
      <w:tblStyleRowBandSize w:val="1"/>
      <w:tblStyleColBandSize w:val="1"/>
      <w:tblBorders>
        <w:top w:val="single" w:sz="8" w:space="0" w:color="1B2C5B"/>
        <w:left w:val="single" w:sz="8" w:space="0" w:color="1B2C5B"/>
        <w:bottom w:val="single" w:sz="8" w:space="0" w:color="1B2C5B"/>
        <w:right w:val="single" w:sz="8" w:space="0" w:color="1B2C5B"/>
        <w:insideH w:val="single" w:sz="8" w:space="0" w:color="1B2C5B"/>
        <w:insideV w:val="single" w:sz="8" w:space="0" w:color="1B2C5B"/>
      </w:tblBorders>
    </w:tblPr>
    <w:tblStylePr w:type="firstRow">
      <w:pPr>
        <w:spacing w:before="0" w:after="0"/>
      </w:pPr>
      <w:rPr>
        <w:rFonts w:ascii="Cambria" w:eastAsia="Times New Roman" w:hAnsi="Cambria" w:cs="Cambria"/>
        <w:b/>
        <w:bCs/>
      </w:rPr>
      <w:tblPr/>
      <w:tcPr>
        <w:tcBorders>
          <w:top w:val="single" w:sz="8" w:space="0" w:color="1B2C5B"/>
          <w:left w:val="single" w:sz="8" w:space="0" w:color="1B2C5B"/>
          <w:bottom w:val="single" w:sz="18" w:space="0" w:color="1B2C5B"/>
          <w:right w:val="single" w:sz="8" w:space="0" w:color="1B2C5B"/>
          <w:insideH w:val="nil"/>
          <w:insideV w:val="single" w:sz="8" w:space="0" w:color="1B2C5B"/>
        </w:tcBorders>
      </w:tcPr>
    </w:tblStylePr>
    <w:tblStylePr w:type="lastRow">
      <w:pPr>
        <w:spacing w:before="0" w:after="0"/>
      </w:pPr>
      <w:rPr>
        <w:rFonts w:ascii="Cambria" w:eastAsia="Times New Roman" w:hAnsi="Cambria" w:cs="Cambria"/>
        <w:b/>
        <w:bCs/>
      </w:rPr>
      <w:tblPr/>
      <w:tcPr>
        <w:tcBorders>
          <w:top w:val="double" w:sz="6" w:space="0" w:color="1B2C5B"/>
          <w:left w:val="single" w:sz="8" w:space="0" w:color="1B2C5B"/>
          <w:bottom w:val="single" w:sz="8" w:space="0" w:color="1B2C5B"/>
          <w:right w:val="single" w:sz="8" w:space="0" w:color="1B2C5B"/>
          <w:insideH w:val="nil"/>
          <w:insideV w:val="single" w:sz="8" w:space="0" w:color="1B2C5B"/>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1B2C5B"/>
          <w:left w:val="single" w:sz="8" w:space="0" w:color="1B2C5B"/>
          <w:bottom w:val="single" w:sz="8" w:space="0" w:color="1B2C5B"/>
          <w:right w:val="single" w:sz="8" w:space="0" w:color="1B2C5B"/>
        </w:tcBorders>
      </w:tcPr>
    </w:tblStylePr>
    <w:tblStylePr w:type="band1Vert">
      <w:tblPr/>
      <w:tcPr>
        <w:tcBorders>
          <w:top w:val="single" w:sz="8" w:space="0" w:color="1B2C5B"/>
          <w:left w:val="single" w:sz="8" w:space="0" w:color="1B2C5B"/>
          <w:bottom w:val="single" w:sz="8" w:space="0" w:color="1B2C5B"/>
          <w:right w:val="single" w:sz="8" w:space="0" w:color="1B2C5B"/>
        </w:tcBorders>
        <w:shd w:val="clear" w:color="auto" w:fill="B4C2E8"/>
      </w:tcPr>
    </w:tblStylePr>
    <w:tblStylePr w:type="band1Horz">
      <w:tblPr/>
      <w:tcPr>
        <w:tcBorders>
          <w:top w:val="single" w:sz="8" w:space="0" w:color="1B2C5B"/>
          <w:left w:val="single" w:sz="8" w:space="0" w:color="1B2C5B"/>
          <w:bottom w:val="single" w:sz="8" w:space="0" w:color="1B2C5B"/>
          <w:right w:val="single" w:sz="8" w:space="0" w:color="1B2C5B"/>
          <w:insideV w:val="single" w:sz="8" w:space="0" w:color="1B2C5B"/>
        </w:tcBorders>
        <w:shd w:val="clear" w:color="auto" w:fill="B4C2E8"/>
      </w:tcPr>
    </w:tblStylePr>
    <w:tblStylePr w:type="band2Horz">
      <w:tblPr/>
      <w:tcPr>
        <w:tcBorders>
          <w:top w:val="single" w:sz="8" w:space="0" w:color="1B2C5B"/>
          <w:left w:val="single" w:sz="8" w:space="0" w:color="1B2C5B"/>
          <w:bottom w:val="single" w:sz="8" w:space="0" w:color="1B2C5B"/>
          <w:right w:val="single" w:sz="8" w:space="0" w:color="1B2C5B"/>
          <w:insideV w:val="single" w:sz="8" w:space="0" w:color="1B2C5B"/>
        </w:tcBorders>
      </w:tcPr>
    </w:tblStylePr>
  </w:style>
  <w:style w:type="table" w:customStyle="1" w:styleId="WAHealthTable4">
    <w:name w:val="WA Health Table 4"/>
    <w:basedOn w:val="LightGrid-Accent1"/>
    <w:uiPriority w:val="99"/>
    <w:rsid w:val="00930DF8"/>
    <w:rPr>
      <w:rFonts w:ascii="Arial" w:hAnsi="Arial" w:cs="Arial"/>
      <w:sz w:val="24"/>
      <w:szCs w:val="24"/>
    </w:rPr>
    <w:tblPr/>
    <w:tblStylePr w:type="firstRow">
      <w:pPr>
        <w:spacing w:before="0" w:after="0"/>
      </w:pPr>
      <w:rPr>
        <w:rFonts w:ascii="Cambria" w:eastAsia="Times New Roman" w:hAnsi="Cambria" w:cs="Cambria"/>
        <w:b/>
        <w:bCs/>
      </w:rPr>
      <w:tblPr/>
      <w:trPr>
        <w:tblHeader/>
      </w:trPr>
      <w:tcPr>
        <w:tcBorders>
          <w:top w:val="single" w:sz="8" w:space="0" w:color="1B2C5B"/>
          <w:left w:val="single" w:sz="8" w:space="0" w:color="1B2C5B"/>
          <w:bottom w:val="single" w:sz="18" w:space="0" w:color="1B2C5B"/>
          <w:right w:val="single" w:sz="8" w:space="0" w:color="1B2C5B"/>
          <w:insideH w:val="nil"/>
          <w:insideV w:val="single" w:sz="8" w:space="0" w:color="1B2C5B"/>
        </w:tcBorders>
      </w:tcPr>
    </w:tblStylePr>
    <w:tblStylePr w:type="lastRow">
      <w:pPr>
        <w:spacing w:before="0" w:after="0"/>
      </w:pPr>
      <w:rPr>
        <w:rFonts w:ascii="Cambria" w:eastAsia="Times New Roman" w:hAnsi="Cambria" w:cs="Cambria"/>
        <w:b/>
        <w:bCs/>
      </w:rPr>
      <w:tblPr/>
      <w:tcPr>
        <w:tcBorders>
          <w:top w:val="double" w:sz="6" w:space="0" w:color="1B2C5B"/>
          <w:left w:val="single" w:sz="8" w:space="0" w:color="1B2C5B"/>
          <w:bottom w:val="single" w:sz="8" w:space="0" w:color="1B2C5B"/>
          <w:right w:val="single" w:sz="8" w:space="0" w:color="1B2C5B"/>
          <w:insideH w:val="nil"/>
          <w:insideV w:val="single" w:sz="8" w:space="0" w:color="1B2C5B"/>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1B2C5B"/>
          <w:left w:val="single" w:sz="8" w:space="0" w:color="1B2C5B"/>
          <w:bottom w:val="single" w:sz="8" w:space="0" w:color="1B2C5B"/>
          <w:right w:val="single" w:sz="8" w:space="0" w:color="1B2C5B"/>
        </w:tcBorders>
      </w:tcPr>
    </w:tblStylePr>
    <w:tblStylePr w:type="band1Vert">
      <w:tblPr/>
      <w:tcPr>
        <w:tcBorders>
          <w:top w:val="single" w:sz="8" w:space="0" w:color="1B2C5B"/>
          <w:left w:val="single" w:sz="8" w:space="0" w:color="1B2C5B"/>
          <w:bottom w:val="single" w:sz="8" w:space="0" w:color="1B2C5B"/>
          <w:right w:val="single" w:sz="8" w:space="0" w:color="1B2C5B"/>
        </w:tcBorders>
        <w:shd w:val="clear" w:color="auto" w:fill="B4C2E8"/>
      </w:tcPr>
    </w:tblStylePr>
    <w:tblStylePr w:type="band1Horz">
      <w:tblPr/>
      <w:tcPr>
        <w:tcBorders>
          <w:top w:val="single" w:sz="8" w:space="0" w:color="1B2C5B"/>
          <w:left w:val="single" w:sz="8" w:space="0" w:color="1B2C5B"/>
          <w:bottom w:val="single" w:sz="8" w:space="0" w:color="1B2C5B"/>
          <w:right w:val="single" w:sz="8" w:space="0" w:color="1B2C5B"/>
          <w:insideV w:val="single" w:sz="8" w:space="0" w:color="1B2C5B"/>
        </w:tcBorders>
        <w:shd w:val="clear" w:color="auto" w:fill="1B2C5B"/>
      </w:tcPr>
    </w:tblStylePr>
    <w:tblStylePr w:type="band2Horz">
      <w:tblPr/>
      <w:tcPr>
        <w:tcBorders>
          <w:top w:val="single" w:sz="8" w:space="0" w:color="1B2C5B"/>
          <w:left w:val="single" w:sz="8" w:space="0" w:color="1B2C5B"/>
          <w:bottom w:val="single" w:sz="8" w:space="0" w:color="1B2C5B"/>
          <w:right w:val="single" w:sz="8" w:space="0" w:color="1B2C5B"/>
          <w:insideV w:val="single" w:sz="8" w:space="0" w:color="1B2C5B"/>
        </w:tcBorders>
      </w:tcPr>
    </w:tblStylePr>
  </w:style>
  <w:style w:type="table" w:styleId="MediumShading1-Accent1">
    <w:name w:val="Medium Shading 1 Accent 1"/>
    <w:basedOn w:val="TableNormal"/>
    <w:uiPriority w:val="99"/>
    <w:rsid w:val="001F68E9"/>
    <w:rPr>
      <w:rFonts w:cs="Calibri"/>
    </w:rPr>
    <w:tblPr>
      <w:tblStyleRowBandSize w:val="1"/>
      <w:tblStyleColBandSize w:val="1"/>
      <w:tblBorders>
        <w:top w:val="single" w:sz="8" w:space="0" w:color="3150A6"/>
        <w:left w:val="single" w:sz="8" w:space="0" w:color="3150A6"/>
        <w:bottom w:val="single" w:sz="8" w:space="0" w:color="3150A6"/>
        <w:right w:val="single" w:sz="8" w:space="0" w:color="3150A6"/>
        <w:insideH w:val="single" w:sz="8" w:space="0" w:color="3150A6"/>
      </w:tblBorders>
    </w:tblPr>
    <w:tblStylePr w:type="firstRow">
      <w:pPr>
        <w:spacing w:before="0" w:after="0"/>
      </w:pPr>
      <w:rPr>
        <w:b/>
        <w:bCs/>
        <w:color w:val="FFFFFF"/>
      </w:rPr>
      <w:tblPr/>
      <w:tcPr>
        <w:tcBorders>
          <w:top w:val="single" w:sz="8" w:space="0" w:color="3150A6"/>
          <w:left w:val="single" w:sz="8" w:space="0" w:color="3150A6"/>
          <w:bottom w:val="single" w:sz="8" w:space="0" w:color="3150A6"/>
          <w:right w:val="single" w:sz="8" w:space="0" w:color="3150A6"/>
          <w:insideH w:val="nil"/>
          <w:insideV w:val="nil"/>
        </w:tcBorders>
        <w:shd w:val="clear" w:color="auto" w:fill="1B2C5B"/>
      </w:tcPr>
    </w:tblStylePr>
    <w:tblStylePr w:type="lastRow">
      <w:pPr>
        <w:spacing w:before="0" w:after="0"/>
      </w:pPr>
      <w:rPr>
        <w:b/>
        <w:bCs/>
      </w:rPr>
      <w:tblPr/>
      <w:tcPr>
        <w:tcBorders>
          <w:top w:val="double" w:sz="6" w:space="0" w:color="3150A6"/>
          <w:left w:val="single" w:sz="8" w:space="0" w:color="3150A6"/>
          <w:bottom w:val="single" w:sz="8" w:space="0" w:color="3150A6"/>
          <w:right w:val="single" w:sz="8" w:space="0" w:color="3150A6"/>
          <w:insideH w:val="nil"/>
          <w:insideV w:val="nil"/>
        </w:tcBorders>
      </w:tcPr>
    </w:tblStylePr>
    <w:tblStylePr w:type="firstCol">
      <w:rPr>
        <w:b/>
        <w:bCs/>
      </w:rPr>
    </w:tblStylePr>
    <w:tblStylePr w:type="lastCol">
      <w:rPr>
        <w:b/>
        <w:bCs/>
      </w:rPr>
    </w:tblStylePr>
    <w:tblStylePr w:type="band1Vert">
      <w:tblPr/>
      <w:tcPr>
        <w:shd w:val="clear" w:color="auto" w:fill="B4C2E8"/>
      </w:tcPr>
    </w:tblStylePr>
    <w:tblStylePr w:type="band1Horz">
      <w:tblPr/>
      <w:tcPr>
        <w:tcBorders>
          <w:insideH w:val="nil"/>
          <w:insideV w:val="nil"/>
        </w:tcBorders>
        <w:shd w:val="clear" w:color="auto" w:fill="B4C2E8"/>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cs="Arial"/>
      <w:sz w:val="24"/>
      <w:szCs w:val="24"/>
    </w:rPr>
    <w:tblPr/>
    <w:tblStylePr w:type="firstRow">
      <w:pPr>
        <w:spacing w:before="0" w:after="0"/>
      </w:pPr>
      <w:rPr>
        <w:b/>
        <w:bCs/>
        <w:color w:val="FFFFFF"/>
      </w:rPr>
      <w:tblPr/>
      <w:trPr>
        <w:tblHeader/>
      </w:trPr>
      <w:tcPr>
        <w:tcBorders>
          <w:top w:val="single" w:sz="8" w:space="0" w:color="3150A6"/>
          <w:left w:val="single" w:sz="8" w:space="0" w:color="3150A6"/>
          <w:bottom w:val="single" w:sz="8" w:space="0" w:color="3150A6"/>
          <w:right w:val="single" w:sz="8" w:space="0" w:color="3150A6"/>
          <w:insideH w:val="nil"/>
          <w:insideV w:val="nil"/>
        </w:tcBorders>
        <w:shd w:val="clear" w:color="auto" w:fill="1B2C5B"/>
      </w:tcPr>
    </w:tblStylePr>
    <w:tblStylePr w:type="lastRow">
      <w:pPr>
        <w:spacing w:before="0" w:after="0"/>
      </w:pPr>
      <w:rPr>
        <w:b/>
        <w:bCs/>
      </w:rPr>
      <w:tblPr/>
      <w:tcPr>
        <w:tcBorders>
          <w:top w:val="double" w:sz="6" w:space="0" w:color="3150A6"/>
          <w:left w:val="single" w:sz="8" w:space="0" w:color="3150A6"/>
          <w:bottom w:val="single" w:sz="8" w:space="0" w:color="3150A6"/>
          <w:right w:val="single" w:sz="8" w:space="0" w:color="3150A6"/>
          <w:insideH w:val="nil"/>
          <w:insideV w:val="nil"/>
        </w:tcBorders>
      </w:tcPr>
    </w:tblStylePr>
    <w:tblStylePr w:type="firstCol">
      <w:rPr>
        <w:b/>
        <w:bCs/>
      </w:rPr>
    </w:tblStylePr>
    <w:tblStylePr w:type="lastCol">
      <w:rPr>
        <w:b/>
        <w:bCs/>
      </w:rPr>
    </w:tblStylePr>
    <w:tblStylePr w:type="band1Vert">
      <w:tblPr/>
      <w:tcPr>
        <w:shd w:val="clear" w:color="auto" w:fill="B4C2E8"/>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1B2C5B"/>
      </w:tcPr>
    </w:tblStylePr>
  </w:style>
  <w:style w:type="table" w:styleId="MediumList1-Accent1">
    <w:name w:val="Medium List 1 Accent 1"/>
    <w:basedOn w:val="TableNormal"/>
    <w:uiPriority w:val="99"/>
    <w:rsid w:val="001F68E9"/>
    <w:rPr>
      <w:rFonts w:cs="Calibri"/>
      <w:color w:val="000000"/>
    </w:rPr>
    <w:tblPr>
      <w:tblStyleRowBandSize w:val="1"/>
      <w:tblStyleColBandSize w:val="1"/>
      <w:tblBorders>
        <w:top w:val="single" w:sz="8" w:space="0" w:color="1B2C5B"/>
        <w:bottom w:val="single" w:sz="8" w:space="0" w:color="1B2C5B"/>
      </w:tblBorders>
    </w:tblPr>
    <w:tblStylePr w:type="firstRow">
      <w:rPr>
        <w:rFonts w:ascii="Cambria" w:eastAsia="Times New Roman" w:hAnsi="Cambria" w:cs="Cambria"/>
      </w:rPr>
      <w:tblPr/>
      <w:tcPr>
        <w:tcBorders>
          <w:top w:val="nil"/>
          <w:bottom w:val="single" w:sz="8" w:space="0" w:color="1B2C5B"/>
        </w:tcBorders>
      </w:tcPr>
    </w:tblStylePr>
    <w:tblStylePr w:type="lastRow">
      <w:rPr>
        <w:b/>
        <w:bCs/>
        <w:color w:val="757477"/>
      </w:rPr>
      <w:tblPr/>
      <w:tcPr>
        <w:tcBorders>
          <w:top w:val="single" w:sz="8" w:space="0" w:color="1B2C5B"/>
          <w:bottom w:val="single" w:sz="8" w:space="0" w:color="1B2C5B"/>
        </w:tcBorders>
      </w:tcPr>
    </w:tblStylePr>
    <w:tblStylePr w:type="firstCol">
      <w:rPr>
        <w:b/>
        <w:bCs/>
      </w:rPr>
    </w:tblStylePr>
    <w:tblStylePr w:type="lastCol">
      <w:rPr>
        <w:b/>
        <w:bCs/>
      </w:rPr>
      <w:tblPr/>
      <w:tcPr>
        <w:tcBorders>
          <w:top w:val="single" w:sz="8" w:space="0" w:color="1B2C5B"/>
          <w:bottom w:val="single" w:sz="8" w:space="0" w:color="1B2C5B"/>
        </w:tcBorders>
      </w:tcPr>
    </w:tblStylePr>
    <w:tblStylePr w:type="band1Vert">
      <w:tblPr/>
      <w:tcPr>
        <w:shd w:val="clear" w:color="auto" w:fill="B4C2E8"/>
      </w:tcPr>
    </w:tblStylePr>
    <w:tblStylePr w:type="band1Horz">
      <w:tblPr/>
      <w:tcPr>
        <w:shd w:val="clear" w:color="auto" w:fill="B4C2E8"/>
      </w:tcPr>
    </w:tblStylePr>
  </w:style>
  <w:style w:type="table" w:customStyle="1" w:styleId="WAHealthTable1">
    <w:name w:val="WA Health Table 1"/>
    <w:basedOn w:val="MediumList1-Accent1"/>
    <w:uiPriority w:val="99"/>
    <w:rsid w:val="00930DF8"/>
    <w:rPr>
      <w:rFonts w:ascii="Arial" w:hAnsi="Arial" w:cs="Arial"/>
      <w:sz w:val="24"/>
      <w:szCs w:val="24"/>
    </w:rPr>
    <w:tblPr/>
    <w:tblStylePr w:type="firstRow">
      <w:rPr>
        <w:rFonts w:ascii="Cambria" w:eastAsia="Times New Roman" w:hAnsi="Cambria" w:cs="Cambria"/>
      </w:rPr>
      <w:tblPr/>
      <w:trPr>
        <w:tblHeader/>
      </w:trPr>
      <w:tcPr>
        <w:tcBorders>
          <w:top w:val="nil"/>
          <w:bottom w:val="single" w:sz="8" w:space="0" w:color="1B2C5B"/>
        </w:tcBorders>
      </w:tcPr>
    </w:tblStylePr>
    <w:tblStylePr w:type="lastRow">
      <w:rPr>
        <w:b/>
        <w:bCs/>
        <w:color w:val="757477"/>
      </w:rPr>
      <w:tblPr/>
      <w:tcPr>
        <w:tcBorders>
          <w:top w:val="single" w:sz="8" w:space="0" w:color="1B2C5B"/>
          <w:bottom w:val="single" w:sz="8" w:space="0" w:color="1B2C5B"/>
        </w:tcBorders>
      </w:tcPr>
    </w:tblStylePr>
    <w:tblStylePr w:type="firstCol">
      <w:rPr>
        <w:b/>
        <w:bCs/>
      </w:rPr>
    </w:tblStylePr>
    <w:tblStylePr w:type="lastCol">
      <w:rPr>
        <w:b/>
        <w:bCs/>
      </w:rPr>
      <w:tblPr/>
      <w:tcPr>
        <w:tcBorders>
          <w:top w:val="single" w:sz="8" w:space="0" w:color="1B2C5B"/>
          <w:bottom w:val="single" w:sz="8" w:space="0" w:color="1B2C5B"/>
        </w:tcBorders>
      </w:tcPr>
    </w:tblStylePr>
    <w:tblStylePr w:type="band1Vert">
      <w:tblPr/>
      <w:tcPr>
        <w:shd w:val="clear" w:color="auto" w:fill="B4C2E8"/>
      </w:tcPr>
    </w:tblStylePr>
    <w:tblStylePr w:type="band1Horz">
      <w:tblPr/>
      <w:tcPr>
        <w:shd w:val="clear" w:color="auto" w:fill="1B2C5B"/>
      </w:tcPr>
    </w:tblStylePr>
  </w:style>
  <w:style w:type="table" w:customStyle="1" w:styleId="WAHealthTable7">
    <w:name w:val="WA Health Table 7"/>
    <w:basedOn w:val="LightList"/>
    <w:uiPriority w:val="99"/>
    <w:rsid w:val="00930DF8"/>
    <w:rPr>
      <w:rFonts w:ascii="Arial" w:hAnsi="Arial" w:cs="Arial"/>
      <w:sz w:val="24"/>
      <w:szCs w:val="24"/>
    </w:rPr>
    <w:tblPr/>
    <w:tblStylePr w:type="firstRow">
      <w:pPr>
        <w:spacing w:before="0" w:after="0"/>
      </w:pPr>
      <w:rPr>
        <w:b/>
        <w:bCs/>
        <w:color w:val="000000"/>
      </w:rPr>
      <w:tblPr/>
      <w:trPr>
        <w:tblHeader/>
      </w:trPr>
      <w:tcPr>
        <w:shd w:val="clear" w:color="auto" w:fill="FFFFFF"/>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cs="Arial"/>
      <w:sz w:val="24"/>
      <w:szCs w:val="24"/>
    </w:rPr>
    <w:tblPr/>
    <w:tblStylePr w:type="firstRow">
      <w:rPr>
        <w:sz w:val="24"/>
        <w:szCs w:val="24"/>
      </w:rPr>
      <w:tblPr/>
      <w:trPr>
        <w:tblHeader/>
      </w:trPr>
      <w:tcPr>
        <w:tcBorders>
          <w:top w:val="nil"/>
          <w:left w:val="nil"/>
          <w:bottom w:val="single" w:sz="24" w:space="0" w:color="1B2C5B"/>
          <w:right w:val="nil"/>
          <w:insideH w:val="nil"/>
          <w:insideV w:val="nil"/>
        </w:tcBorders>
        <w:shd w:val="clear" w:color="auto" w:fill="FFFFFF"/>
      </w:tcPr>
    </w:tblStylePr>
    <w:tblStylePr w:type="lastRow">
      <w:tblPr/>
      <w:tcPr>
        <w:tcBorders>
          <w:top w:val="single" w:sz="8" w:space="0" w:color="1B2C5B"/>
          <w:left w:val="nil"/>
          <w:bottom w:val="nil"/>
          <w:right w:val="nil"/>
          <w:insideH w:val="nil"/>
          <w:insideV w:val="nil"/>
        </w:tcBorders>
        <w:shd w:val="clear" w:color="auto" w:fill="FFFFFF"/>
      </w:tcPr>
    </w:tblStylePr>
    <w:tblStylePr w:type="firstCol">
      <w:tblPr/>
      <w:tcPr>
        <w:tcBorders>
          <w:top w:val="nil"/>
          <w:left w:val="nil"/>
          <w:bottom w:val="nil"/>
          <w:right w:val="single" w:sz="8" w:space="0" w:color="1B2C5B"/>
          <w:insideH w:val="nil"/>
          <w:insideV w:val="nil"/>
        </w:tcBorders>
        <w:shd w:val="clear" w:color="auto" w:fill="FFFFFF"/>
      </w:tcPr>
    </w:tblStylePr>
    <w:tblStylePr w:type="lastCol">
      <w:tblPr/>
      <w:tcPr>
        <w:tcBorders>
          <w:top w:val="nil"/>
          <w:left w:val="single" w:sz="8" w:space="0" w:color="1B2C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C2E8"/>
      </w:tcPr>
    </w:tblStylePr>
    <w:tblStylePr w:type="band1Horz">
      <w:tblPr/>
      <w:tcPr>
        <w:tcBorders>
          <w:top w:val="nil"/>
          <w:bottom w:val="nil"/>
          <w:insideH w:val="nil"/>
          <w:insideV w:val="nil"/>
        </w:tcBorders>
        <w:shd w:val="clear" w:color="auto" w:fill="1B2C5B"/>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99"/>
    <w:rsid w:val="00E40563"/>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99"/>
    <w:rsid w:val="00E40563"/>
    <w:rPr>
      <w:rFonts w:ascii="Cambria" w:eastAsia="Times New Roman" w:hAnsi="Cambria" w:cs="Cambria"/>
      <w:color w:val="000000"/>
    </w:rPr>
    <w:tblPr>
      <w:tblStyleRowBandSize w:val="1"/>
      <w:tblStyleColBandSize w:val="1"/>
      <w:tblBorders>
        <w:top w:val="single" w:sz="8" w:space="0" w:color="1B2C5B"/>
        <w:left w:val="single" w:sz="8" w:space="0" w:color="1B2C5B"/>
        <w:bottom w:val="single" w:sz="8" w:space="0" w:color="1B2C5B"/>
        <w:right w:val="single" w:sz="8" w:space="0" w:color="1B2C5B"/>
      </w:tblBorders>
    </w:tblPr>
    <w:tblStylePr w:type="firstRow">
      <w:rPr>
        <w:sz w:val="24"/>
        <w:szCs w:val="24"/>
      </w:rPr>
      <w:tblPr/>
      <w:tcPr>
        <w:tcBorders>
          <w:top w:val="nil"/>
          <w:left w:val="nil"/>
          <w:bottom w:val="single" w:sz="24" w:space="0" w:color="1B2C5B"/>
          <w:right w:val="nil"/>
          <w:insideH w:val="nil"/>
          <w:insideV w:val="nil"/>
        </w:tcBorders>
        <w:shd w:val="clear" w:color="auto" w:fill="FFFFFF"/>
      </w:tcPr>
    </w:tblStylePr>
    <w:tblStylePr w:type="lastRow">
      <w:tblPr/>
      <w:tcPr>
        <w:tcBorders>
          <w:top w:val="single" w:sz="8" w:space="0" w:color="1B2C5B"/>
          <w:left w:val="nil"/>
          <w:bottom w:val="nil"/>
          <w:right w:val="nil"/>
          <w:insideH w:val="nil"/>
          <w:insideV w:val="nil"/>
        </w:tcBorders>
        <w:shd w:val="clear" w:color="auto" w:fill="FFFFFF"/>
      </w:tcPr>
    </w:tblStylePr>
    <w:tblStylePr w:type="firstCol">
      <w:tblPr/>
      <w:tcPr>
        <w:tcBorders>
          <w:top w:val="nil"/>
          <w:left w:val="nil"/>
          <w:bottom w:val="nil"/>
          <w:right w:val="single" w:sz="8" w:space="0" w:color="1B2C5B"/>
          <w:insideH w:val="nil"/>
          <w:insideV w:val="nil"/>
        </w:tcBorders>
        <w:shd w:val="clear" w:color="auto" w:fill="FFFFFF"/>
      </w:tcPr>
    </w:tblStylePr>
    <w:tblStylePr w:type="lastCol">
      <w:tblPr/>
      <w:tcPr>
        <w:tcBorders>
          <w:top w:val="nil"/>
          <w:left w:val="single" w:sz="8" w:space="0" w:color="1B2C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C2E8"/>
      </w:tcPr>
    </w:tblStylePr>
    <w:tblStylePr w:type="band1Horz">
      <w:tblPr/>
      <w:tcPr>
        <w:tcBorders>
          <w:top w:val="nil"/>
          <w:bottom w:val="nil"/>
          <w:insideH w:val="nil"/>
          <w:insideV w:val="nil"/>
        </w:tcBorders>
        <w:shd w:val="clear" w:color="auto" w:fill="B4C2E8"/>
      </w:tcPr>
    </w:tblStylePr>
    <w:tblStylePr w:type="nwCell">
      <w:tblPr/>
      <w:tcPr>
        <w:shd w:val="clear" w:color="auto" w:fill="FFFFFF"/>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link w:val="Header"/>
    <w:uiPriority w:val="99"/>
    <w:semiHidden/>
    <w:rsid w:val="0013662A"/>
    <w:rPr>
      <w:rFonts w:ascii="Arial" w:hAnsi="Arial" w:cs="Arial"/>
      <w:sz w:val="24"/>
      <w:szCs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link w:val="Footer"/>
    <w:uiPriority w:val="99"/>
    <w:semiHidden/>
    <w:rsid w:val="0013662A"/>
    <w:rPr>
      <w:rFonts w:ascii="Arial" w:hAnsi="Arial" w:cs="Arial"/>
      <w:sz w:val="24"/>
      <w:szCs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hAnsi="ArialMTStd" w:cs="ArialMTStd"/>
      <w:color w:val="000000"/>
      <w:lang w:val="en-GB"/>
    </w:rPr>
  </w:style>
  <w:style w:type="character" w:styleId="PlaceholderText">
    <w:name w:val="Placeholder Text"/>
    <w:uiPriority w:val="99"/>
    <w:semiHidden/>
    <w:rsid w:val="00882643"/>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smp.org/selfassessments/ADC/Survey.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mp.org/tools/guidelines/ADC_Guidelines_fina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2283</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14496</CharactersWithSpaces>
  <SharedDoc>false</SharedDoc>
  <HLinks>
    <vt:vector size="54" baseType="variant">
      <vt:variant>
        <vt:i4>4587608</vt:i4>
      </vt:variant>
      <vt:variant>
        <vt:i4>24</vt:i4>
      </vt:variant>
      <vt:variant>
        <vt:i4>0</vt:i4>
      </vt:variant>
      <vt:variant>
        <vt:i4>5</vt:i4>
      </vt:variant>
      <vt:variant>
        <vt:lpwstr>http://www.omegaprint.com.au/</vt:lpwstr>
      </vt:variant>
      <vt:variant>
        <vt:lpwstr/>
      </vt:variant>
      <vt:variant>
        <vt:i4>6357037</vt:i4>
      </vt:variant>
      <vt:variant>
        <vt:i4>21</vt:i4>
      </vt:variant>
      <vt:variant>
        <vt:i4>0</vt:i4>
      </vt:variant>
      <vt:variant>
        <vt:i4>5</vt:i4>
      </vt:variant>
      <vt:variant>
        <vt:lpwstr>http://www.rollsfiling.com.au/</vt:lpwstr>
      </vt:variant>
      <vt:variant>
        <vt:lpwstr/>
      </vt:variant>
      <vt:variant>
        <vt:i4>1310785</vt:i4>
      </vt:variant>
      <vt:variant>
        <vt:i4>18</vt:i4>
      </vt:variant>
      <vt:variant>
        <vt:i4>0</vt:i4>
      </vt:variant>
      <vt:variant>
        <vt:i4>5</vt:i4>
      </vt:variant>
      <vt:variant>
        <vt:lpwstr>http://www.officemax.com.au/</vt:lpwstr>
      </vt:variant>
      <vt:variant>
        <vt:lpwstr/>
      </vt:variant>
      <vt:variant>
        <vt:i4>6750248</vt:i4>
      </vt:variant>
      <vt:variant>
        <vt:i4>15</vt:i4>
      </vt:variant>
      <vt:variant>
        <vt:i4>0</vt:i4>
      </vt:variant>
      <vt:variant>
        <vt:i4>5</vt:i4>
      </vt:variant>
      <vt:variant>
        <vt:lpwstr>http://www.methsof.com.au/</vt:lpwstr>
      </vt:variant>
      <vt:variant>
        <vt:lpwstr/>
      </vt:variant>
      <vt:variant>
        <vt:i4>655388</vt:i4>
      </vt:variant>
      <vt:variant>
        <vt:i4>12</vt:i4>
      </vt:variant>
      <vt:variant>
        <vt:i4>0</vt:i4>
      </vt:variant>
      <vt:variant>
        <vt:i4>5</vt:i4>
      </vt:variant>
      <vt:variant>
        <vt:lpwstr>http://www.ess8solutions.com.au/</vt:lpwstr>
      </vt:variant>
      <vt:variant>
        <vt:lpwstr/>
      </vt:variant>
      <vt:variant>
        <vt:i4>3801145</vt:i4>
      </vt:variant>
      <vt:variant>
        <vt:i4>9</vt:i4>
      </vt:variant>
      <vt:variant>
        <vt:i4>0</vt:i4>
      </vt:variant>
      <vt:variant>
        <vt:i4>5</vt:i4>
      </vt:variant>
      <vt:variant>
        <vt:lpwstr>http://www.easydose.net.au/</vt:lpwstr>
      </vt:variant>
      <vt:variant>
        <vt:lpwstr/>
      </vt:variant>
      <vt:variant>
        <vt:i4>6750248</vt:i4>
      </vt:variant>
      <vt:variant>
        <vt:i4>6</vt:i4>
      </vt:variant>
      <vt:variant>
        <vt:i4>0</vt:i4>
      </vt:variant>
      <vt:variant>
        <vt:i4>5</vt:i4>
      </vt:variant>
      <vt:variant>
        <vt:lpwstr>http://www.methsof.com.au/</vt:lpwstr>
      </vt:variant>
      <vt:variant>
        <vt:lpwstr/>
      </vt:variant>
      <vt:variant>
        <vt:i4>3342391</vt:i4>
      </vt:variant>
      <vt:variant>
        <vt:i4>3</vt:i4>
      </vt:variant>
      <vt:variant>
        <vt:i4>0</vt:i4>
      </vt:variant>
      <vt:variant>
        <vt:i4>5</vt:i4>
      </vt:variant>
      <vt:variant>
        <vt:lpwstr>http://www.medcheck.com.au/</vt:lpwstr>
      </vt:variant>
      <vt:variant>
        <vt:lpwstr/>
      </vt:variant>
      <vt:variant>
        <vt:i4>6750248</vt:i4>
      </vt:variant>
      <vt:variant>
        <vt:i4>0</vt:i4>
      </vt:variant>
      <vt:variant>
        <vt:i4>0</vt:i4>
      </vt:variant>
      <vt:variant>
        <vt:i4>5</vt:i4>
      </vt:variant>
      <vt:variant>
        <vt:lpwstr>http://www.methsof.com.au/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Gontaszewski, Susan</cp:lastModifiedBy>
  <cp:revision>4</cp:revision>
  <cp:lastPrinted>2017-01-03T04:59:00Z</cp:lastPrinted>
  <dcterms:created xsi:type="dcterms:W3CDTF">2017-01-30T07:13:00Z</dcterms:created>
  <dcterms:modified xsi:type="dcterms:W3CDTF">2017-02-03T02:19:00Z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